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23C" w:rsidRPr="00641E64" w:rsidRDefault="009F123C" w:rsidP="009B6107">
      <w:pPr>
        <w:autoSpaceDE w:val="0"/>
        <w:autoSpaceDN w:val="0"/>
        <w:adjustRightInd w:val="0"/>
        <w:spacing w:after="0" w:line="360" w:lineRule="auto"/>
        <w:jc w:val="center"/>
        <w:rPr>
          <w:rStyle w:val="Standard"/>
          <w:sz w:val="24"/>
          <w:szCs w:val="24"/>
          <w:lang w:val="en-GB"/>
        </w:rPr>
      </w:pPr>
      <w:r w:rsidRPr="00641E64">
        <w:rPr>
          <w:rStyle w:val="Standard"/>
          <w:rFonts w:ascii="Arial" w:hAnsi="Arial"/>
          <w:b/>
          <w:sz w:val="24"/>
          <w:szCs w:val="24"/>
          <w:lang w:val="en-GB"/>
        </w:rPr>
        <w:t xml:space="preserve">Declaration of Obligation to </w:t>
      </w:r>
      <w:r w:rsidR="00CA38BE" w:rsidRPr="00641E64">
        <w:rPr>
          <w:rStyle w:val="Standard"/>
          <w:rFonts w:ascii="Arial" w:hAnsi="Arial"/>
          <w:b/>
          <w:sz w:val="24"/>
          <w:szCs w:val="24"/>
          <w:lang w:val="en-GB"/>
        </w:rPr>
        <w:t>Maintain Confidentiality</w:t>
      </w:r>
      <w:r w:rsidRPr="00641E64">
        <w:rPr>
          <w:rStyle w:val="Standard"/>
          <w:rFonts w:ascii="Arial" w:hAnsi="Arial"/>
          <w:b/>
          <w:sz w:val="24"/>
          <w:szCs w:val="24"/>
          <w:lang w:val="en-GB"/>
        </w:rPr>
        <w:t xml:space="preserve"> </w:t>
      </w:r>
      <w:r w:rsidR="00406003">
        <w:rPr>
          <w:rStyle w:val="Standard"/>
          <w:rFonts w:ascii="Arial" w:hAnsi="Arial"/>
          <w:b/>
          <w:sz w:val="24"/>
          <w:szCs w:val="24"/>
          <w:lang w:val="en-GB"/>
        </w:rPr>
        <w:t>according to</w:t>
      </w:r>
      <w:r w:rsidR="00406003" w:rsidRPr="00641E64">
        <w:rPr>
          <w:rStyle w:val="Standard"/>
          <w:rFonts w:ascii="Arial" w:hAnsi="Arial"/>
          <w:b/>
          <w:sz w:val="24"/>
          <w:szCs w:val="24"/>
          <w:lang w:val="en-GB"/>
        </w:rPr>
        <w:t xml:space="preserve"> </w:t>
      </w:r>
      <w:r w:rsidR="00F82371" w:rsidRPr="00641E64">
        <w:rPr>
          <w:rStyle w:val="Standard"/>
          <w:rFonts w:ascii="Arial" w:hAnsi="Arial"/>
          <w:b/>
          <w:sz w:val="24"/>
          <w:szCs w:val="24"/>
          <w:lang w:val="en-GB"/>
        </w:rPr>
        <w:t>Section</w:t>
      </w:r>
      <w:r w:rsidRPr="00641E64">
        <w:rPr>
          <w:rStyle w:val="Standard"/>
          <w:rFonts w:ascii="Arial" w:hAnsi="Arial"/>
          <w:b/>
          <w:sz w:val="24"/>
          <w:szCs w:val="24"/>
          <w:lang w:val="en-GB"/>
        </w:rPr>
        <w:t xml:space="preserve"> 5 of the </w:t>
      </w:r>
      <w:r w:rsidR="00394A22" w:rsidRPr="006C778C">
        <w:rPr>
          <w:rStyle w:val="Standard"/>
          <w:rFonts w:ascii="Arial" w:hAnsi="Arial"/>
          <w:b/>
          <w:sz w:val="24"/>
          <w:szCs w:val="24"/>
          <w:lang w:val="en-GB"/>
        </w:rPr>
        <w:t>Federal Data Protection Act</w:t>
      </w:r>
      <w:r w:rsidR="006C778C">
        <w:rPr>
          <w:rStyle w:val="Standard"/>
          <w:rFonts w:ascii="Arial" w:hAnsi="Arial"/>
          <w:b/>
          <w:sz w:val="24"/>
          <w:szCs w:val="24"/>
          <w:lang w:val="en-GB"/>
        </w:rPr>
        <w:t xml:space="preserve"> [</w:t>
      </w:r>
      <w:r w:rsidR="006C778C" w:rsidRPr="00E67A74">
        <w:rPr>
          <w:rStyle w:val="Standard"/>
          <w:rFonts w:ascii="Arial" w:hAnsi="Arial"/>
          <w:b/>
          <w:i/>
          <w:sz w:val="24"/>
          <w:szCs w:val="24"/>
          <w:lang w:val="en-GB"/>
        </w:rPr>
        <w:t>Bundesdatenschutzgesetz (BDSG)</w:t>
      </w:r>
      <w:r w:rsidR="00394A22" w:rsidRPr="00394A22">
        <w:rPr>
          <w:rStyle w:val="Standard"/>
          <w:rFonts w:ascii="Arial" w:hAnsi="Arial"/>
          <w:b/>
          <w:sz w:val="24"/>
          <w:szCs w:val="24"/>
          <w:lang w:val="en-GB"/>
        </w:rPr>
        <w:t>]</w:t>
      </w:r>
      <w:r w:rsidRPr="00641E64">
        <w:rPr>
          <w:rStyle w:val="Standard"/>
          <w:rFonts w:ascii="Arial" w:hAnsi="Arial"/>
          <w:b/>
          <w:sz w:val="24"/>
          <w:szCs w:val="24"/>
          <w:lang w:val="en-GB"/>
        </w:rPr>
        <w:br/>
      </w:r>
      <w:r w:rsidR="006C778C">
        <w:rPr>
          <w:rStyle w:val="Standard"/>
          <w:rFonts w:ascii="Arial" w:hAnsi="Arial"/>
          <w:b/>
          <w:sz w:val="24"/>
          <w:szCs w:val="24"/>
          <w:lang w:val="en-GB"/>
        </w:rPr>
        <w:t>to Protect</w:t>
      </w:r>
      <w:r w:rsidR="006C778C" w:rsidRPr="00641E64">
        <w:rPr>
          <w:rStyle w:val="Standard"/>
          <w:rFonts w:ascii="Arial" w:hAnsi="Arial"/>
          <w:b/>
          <w:sz w:val="24"/>
          <w:szCs w:val="24"/>
          <w:lang w:val="en-GB"/>
        </w:rPr>
        <w:t xml:space="preserve"> </w:t>
      </w:r>
      <w:r w:rsidR="003E2284" w:rsidRPr="00641E64">
        <w:rPr>
          <w:rStyle w:val="Standard"/>
          <w:rFonts w:ascii="Arial" w:hAnsi="Arial"/>
          <w:b/>
          <w:sz w:val="24"/>
          <w:szCs w:val="24"/>
          <w:lang w:val="en-GB"/>
        </w:rPr>
        <w:t xml:space="preserve">Privacy of </w:t>
      </w:r>
      <w:r w:rsidRPr="00641E64">
        <w:rPr>
          <w:rStyle w:val="Standard"/>
          <w:rFonts w:ascii="Arial" w:hAnsi="Arial"/>
          <w:b/>
          <w:sz w:val="24"/>
          <w:szCs w:val="24"/>
          <w:lang w:val="en-GB"/>
        </w:rPr>
        <w:t xml:space="preserve">Telecommunications according to </w:t>
      </w:r>
      <w:r w:rsidR="00F82371" w:rsidRPr="00641E64">
        <w:rPr>
          <w:rStyle w:val="Standard"/>
          <w:rFonts w:ascii="Arial" w:hAnsi="Arial"/>
          <w:b/>
          <w:sz w:val="24"/>
          <w:szCs w:val="24"/>
          <w:lang w:val="en-GB"/>
        </w:rPr>
        <w:t>Section</w:t>
      </w:r>
      <w:r w:rsidRPr="00641E64">
        <w:rPr>
          <w:rStyle w:val="Standard"/>
          <w:rFonts w:ascii="Arial" w:hAnsi="Arial"/>
          <w:b/>
          <w:sz w:val="24"/>
          <w:szCs w:val="24"/>
          <w:lang w:val="en-GB"/>
        </w:rPr>
        <w:t xml:space="preserve"> 88 </w:t>
      </w:r>
      <w:r w:rsidR="00A05454">
        <w:rPr>
          <w:rStyle w:val="Standard"/>
          <w:rFonts w:ascii="Arial" w:hAnsi="Arial"/>
          <w:b/>
          <w:sz w:val="24"/>
          <w:szCs w:val="24"/>
          <w:lang w:val="en-GB"/>
        </w:rPr>
        <w:t xml:space="preserve">of the </w:t>
      </w:r>
      <w:r w:rsidRPr="00641E64">
        <w:rPr>
          <w:rStyle w:val="Standard"/>
          <w:rFonts w:ascii="Arial" w:hAnsi="Arial"/>
          <w:b/>
          <w:sz w:val="24"/>
          <w:szCs w:val="24"/>
          <w:lang w:val="en-GB"/>
        </w:rPr>
        <w:t>Telecommunic</w:t>
      </w:r>
      <w:r w:rsidRPr="00641E64">
        <w:rPr>
          <w:rStyle w:val="Standard"/>
          <w:rFonts w:ascii="Arial" w:hAnsi="Arial"/>
          <w:b/>
          <w:sz w:val="24"/>
          <w:szCs w:val="24"/>
          <w:lang w:val="en-GB"/>
        </w:rPr>
        <w:t>a</w:t>
      </w:r>
      <w:r w:rsidRPr="00641E64">
        <w:rPr>
          <w:rStyle w:val="Standard"/>
          <w:rFonts w:ascii="Arial" w:hAnsi="Arial"/>
          <w:b/>
          <w:sz w:val="24"/>
          <w:szCs w:val="24"/>
          <w:lang w:val="en-GB"/>
        </w:rPr>
        <w:t xml:space="preserve">tions Act </w:t>
      </w:r>
      <w:r w:rsidR="00A05454">
        <w:rPr>
          <w:rStyle w:val="Standard"/>
          <w:rFonts w:ascii="Arial" w:hAnsi="Arial"/>
          <w:b/>
          <w:sz w:val="24"/>
          <w:szCs w:val="24"/>
          <w:lang w:val="en-GB"/>
        </w:rPr>
        <w:t>[</w:t>
      </w:r>
      <w:r w:rsidR="00A05454" w:rsidRPr="00E67A74">
        <w:rPr>
          <w:rStyle w:val="Standard"/>
          <w:rFonts w:ascii="Arial" w:hAnsi="Arial"/>
          <w:b/>
          <w:i/>
          <w:sz w:val="24"/>
          <w:szCs w:val="24"/>
          <w:lang w:val="en-GB"/>
        </w:rPr>
        <w:t xml:space="preserve">Telekommunikationsgesetz </w:t>
      </w:r>
      <w:r w:rsidRPr="00E67A74">
        <w:rPr>
          <w:rStyle w:val="Standard"/>
          <w:rFonts w:ascii="Arial" w:hAnsi="Arial"/>
          <w:b/>
          <w:i/>
          <w:sz w:val="24"/>
          <w:szCs w:val="24"/>
          <w:lang w:val="en-GB"/>
        </w:rPr>
        <w:t>(TKG)</w:t>
      </w:r>
      <w:r w:rsidR="00A05454">
        <w:rPr>
          <w:rStyle w:val="Standard"/>
          <w:rFonts w:ascii="Arial" w:hAnsi="Arial"/>
          <w:b/>
          <w:sz w:val="24"/>
          <w:szCs w:val="24"/>
          <w:lang w:val="en-GB"/>
        </w:rPr>
        <w:t>]</w:t>
      </w:r>
      <w:r w:rsidR="00411D80" w:rsidRPr="00641E64">
        <w:rPr>
          <w:rStyle w:val="Standard"/>
          <w:rFonts w:ascii="Arial" w:hAnsi="Arial"/>
          <w:b/>
          <w:sz w:val="24"/>
          <w:szCs w:val="24"/>
          <w:lang w:val="en-GB"/>
        </w:rPr>
        <w:t>,</w:t>
      </w:r>
      <w:r w:rsidRPr="00641E64">
        <w:rPr>
          <w:rStyle w:val="Standard"/>
          <w:rFonts w:ascii="Arial" w:hAnsi="Arial"/>
          <w:b/>
          <w:sz w:val="24"/>
          <w:szCs w:val="24"/>
          <w:lang w:val="en-GB"/>
        </w:rPr>
        <w:br/>
        <w:t xml:space="preserve">and </w:t>
      </w:r>
      <w:r w:rsidR="00F4301F">
        <w:rPr>
          <w:rStyle w:val="Standard"/>
          <w:rFonts w:ascii="Arial" w:hAnsi="Arial"/>
          <w:b/>
          <w:sz w:val="24"/>
          <w:szCs w:val="24"/>
          <w:lang w:val="en-GB"/>
        </w:rPr>
        <w:t>to Protect</w:t>
      </w:r>
      <w:r w:rsidRPr="00641E64">
        <w:rPr>
          <w:rStyle w:val="Standard"/>
          <w:rFonts w:ascii="Arial" w:hAnsi="Arial"/>
          <w:b/>
          <w:sz w:val="24"/>
          <w:szCs w:val="24"/>
          <w:lang w:val="en-GB"/>
        </w:rPr>
        <w:t xml:space="preserve"> Trade Secrets</w:t>
      </w:r>
    </w:p>
    <w:p w:rsidR="009F123C" w:rsidRPr="00641E64" w:rsidRDefault="009F123C" w:rsidP="009F123C">
      <w:pPr>
        <w:autoSpaceDE w:val="0"/>
        <w:autoSpaceDN w:val="0"/>
        <w:adjustRightInd w:val="0"/>
        <w:spacing w:after="0"/>
        <w:jc w:val="left"/>
        <w:rPr>
          <w:rFonts w:ascii="Arial" w:hAnsi="Arial" w:cs="Arial"/>
          <w:sz w:val="28"/>
          <w:szCs w:val="28"/>
          <w:lang w:val="en-GB"/>
        </w:rPr>
      </w:pPr>
    </w:p>
    <w:p w:rsidR="009F123C" w:rsidRPr="00641E64" w:rsidRDefault="009F123C" w:rsidP="009F123C">
      <w:pPr>
        <w:autoSpaceDE w:val="0"/>
        <w:autoSpaceDN w:val="0"/>
        <w:adjustRightInd w:val="0"/>
        <w:spacing w:before="120" w:after="120" w:line="360" w:lineRule="auto"/>
        <w:rPr>
          <w:rFonts w:ascii="Arial" w:hAnsi="Arial" w:cs="Arial"/>
          <w:sz w:val="24"/>
          <w:szCs w:val="24"/>
          <w:lang w:val="en-GB"/>
        </w:rPr>
      </w:pPr>
      <w:r w:rsidRPr="00641E64">
        <w:rPr>
          <w:rStyle w:val="Standard"/>
          <w:rFonts w:ascii="Arial" w:hAnsi="Arial"/>
          <w:sz w:val="24"/>
          <w:lang w:val="en-GB"/>
        </w:rPr>
        <w:t>#######</w:t>
      </w:r>
      <w:r w:rsidR="001A7FEB" w:rsidRPr="00641E64">
        <w:rPr>
          <w:rStyle w:val="Standard"/>
          <w:rFonts w:ascii="Arial" w:hAnsi="Arial"/>
          <w:sz w:val="24"/>
          <w:lang w:val="en-GB"/>
        </w:rPr>
        <w:t>Company Name</w:t>
      </w:r>
      <w:r w:rsidRPr="00641E64">
        <w:rPr>
          <w:rStyle w:val="Standard"/>
          <w:rFonts w:ascii="Arial" w:hAnsi="Arial"/>
          <w:sz w:val="24"/>
          <w:lang w:val="en-GB"/>
        </w:rPr>
        <w:t xml:space="preserve">######### </w:t>
      </w:r>
    </w:p>
    <w:p w:rsidR="009F123C" w:rsidRPr="00641E64" w:rsidRDefault="009F123C" w:rsidP="009F123C">
      <w:pPr>
        <w:autoSpaceDE w:val="0"/>
        <w:autoSpaceDN w:val="0"/>
        <w:adjustRightInd w:val="0"/>
        <w:spacing w:before="120" w:after="120"/>
        <w:jc w:val="left"/>
        <w:rPr>
          <w:rFonts w:ascii="Arial" w:hAnsi="Arial" w:cs="Arial"/>
          <w:sz w:val="24"/>
          <w:szCs w:val="24"/>
          <w:lang w:val="en-GB"/>
        </w:rPr>
      </w:pPr>
      <w:r w:rsidRPr="00641E64">
        <w:rPr>
          <w:rStyle w:val="Standard"/>
          <w:rFonts w:ascii="Arial" w:hAnsi="Arial"/>
          <w:sz w:val="24"/>
          <w:lang w:val="en-GB"/>
        </w:rPr>
        <w:t>_______________________</w:t>
      </w:r>
    </w:p>
    <w:p w:rsidR="009F123C" w:rsidRPr="00641E64" w:rsidRDefault="009F123C" w:rsidP="009F123C">
      <w:pPr>
        <w:autoSpaceDE w:val="0"/>
        <w:autoSpaceDN w:val="0"/>
        <w:adjustRightInd w:val="0"/>
        <w:spacing w:before="120" w:after="120"/>
        <w:jc w:val="left"/>
        <w:rPr>
          <w:rFonts w:ascii="Arial" w:hAnsi="Arial" w:cs="Arial"/>
          <w:sz w:val="24"/>
          <w:szCs w:val="24"/>
          <w:lang w:val="en-GB"/>
        </w:rPr>
      </w:pPr>
      <w:r w:rsidRPr="00641E64">
        <w:rPr>
          <w:rStyle w:val="Standard"/>
          <w:rFonts w:ascii="Arial" w:hAnsi="Arial"/>
          <w:sz w:val="24"/>
          <w:lang w:val="en-GB"/>
        </w:rPr>
        <w:t xml:space="preserve">(Employee's Name) </w:t>
      </w:r>
    </w:p>
    <w:p w:rsidR="009F123C" w:rsidRPr="00641E64" w:rsidRDefault="009F123C" w:rsidP="009F123C">
      <w:pPr>
        <w:autoSpaceDE w:val="0"/>
        <w:autoSpaceDN w:val="0"/>
        <w:adjustRightInd w:val="0"/>
        <w:spacing w:before="120" w:after="120"/>
        <w:jc w:val="left"/>
        <w:rPr>
          <w:rFonts w:ascii="Arial" w:hAnsi="Arial" w:cs="Arial"/>
          <w:b/>
          <w:bCs/>
          <w:sz w:val="24"/>
          <w:szCs w:val="24"/>
          <w:lang w:val="en-GB"/>
        </w:rPr>
      </w:pPr>
    </w:p>
    <w:p w:rsidR="009F123C" w:rsidRPr="00641E64" w:rsidRDefault="009F123C" w:rsidP="009F123C">
      <w:pPr>
        <w:autoSpaceDE w:val="0"/>
        <w:autoSpaceDN w:val="0"/>
        <w:adjustRightInd w:val="0"/>
        <w:spacing w:before="120" w:after="120"/>
        <w:rPr>
          <w:rFonts w:ascii="Arial" w:hAnsi="Arial" w:cs="Arial"/>
          <w:b/>
          <w:bCs/>
          <w:sz w:val="24"/>
          <w:szCs w:val="24"/>
          <w:lang w:val="en-GB"/>
        </w:rPr>
      </w:pPr>
      <w:r w:rsidRPr="00641E64">
        <w:rPr>
          <w:rStyle w:val="Standard"/>
          <w:rFonts w:ascii="Arial" w:hAnsi="Arial"/>
          <w:b/>
          <w:sz w:val="24"/>
          <w:lang w:val="en-GB"/>
        </w:rPr>
        <w:t>Obligation</w:t>
      </w:r>
      <w:r w:rsidR="003E2284" w:rsidRPr="00641E64">
        <w:rPr>
          <w:rStyle w:val="Standard"/>
          <w:rFonts w:ascii="Arial" w:hAnsi="Arial"/>
          <w:b/>
          <w:sz w:val="24"/>
          <w:lang w:val="en-GB"/>
        </w:rPr>
        <w:t xml:space="preserve"> to Maintain Confidentiality</w:t>
      </w:r>
      <w:r w:rsidRPr="00641E64">
        <w:rPr>
          <w:rStyle w:val="Standard"/>
          <w:rFonts w:ascii="Arial" w:hAnsi="Arial"/>
          <w:b/>
          <w:sz w:val="24"/>
          <w:lang w:val="en-GB"/>
        </w:rPr>
        <w:t xml:space="preserve"> under </w:t>
      </w:r>
      <w:r w:rsidR="00F82371" w:rsidRPr="00641E64">
        <w:rPr>
          <w:rStyle w:val="Standard"/>
          <w:rFonts w:ascii="Arial" w:hAnsi="Arial"/>
          <w:b/>
          <w:sz w:val="24"/>
          <w:lang w:val="en-GB"/>
        </w:rPr>
        <w:t>Section</w:t>
      </w:r>
      <w:r w:rsidRPr="00641E64">
        <w:rPr>
          <w:rStyle w:val="Standard"/>
          <w:rFonts w:ascii="Arial" w:hAnsi="Arial"/>
          <w:b/>
          <w:sz w:val="24"/>
          <w:lang w:val="en-GB"/>
        </w:rPr>
        <w:t xml:space="preserve"> 5 BDSG</w:t>
      </w:r>
    </w:p>
    <w:p w:rsidR="00CA38BE" w:rsidRPr="00641E64" w:rsidRDefault="009F123C" w:rsidP="009F123C">
      <w:pPr>
        <w:autoSpaceDE w:val="0"/>
        <w:autoSpaceDN w:val="0"/>
        <w:adjustRightInd w:val="0"/>
        <w:spacing w:before="120" w:after="120"/>
        <w:rPr>
          <w:rFonts w:ascii="Arial" w:hAnsi="Arial"/>
          <w:sz w:val="24"/>
          <w:lang w:val="en-GB"/>
        </w:rPr>
      </w:pPr>
      <w:r w:rsidRPr="00641E64">
        <w:rPr>
          <w:rStyle w:val="Standard"/>
          <w:rFonts w:ascii="Arial" w:hAnsi="Arial"/>
          <w:sz w:val="24"/>
          <w:lang w:val="en-GB"/>
        </w:rPr>
        <w:t>I am prohibited from the un</w:t>
      </w:r>
      <w:r w:rsidR="00806A75">
        <w:rPr>
          <w:rStyle w:val="Standard"/>
          <w:rFonts w:ascii="Arial" w:hAnsi="Arial"/>
          <w:sz w:val="24"/>
          <w:lang w:val="en-GB"/>
        </w:rPr>
        <w:t>authorised</w:t>
      </w:r>
      <w:r w:rsidRPr="00641E64">
        <w:rPr>
          <w:rStyle w:val="Standard"/>
          <w:rFonts w:ascii="Arial" w:hAnsi="Arial"/>
          <w:sz w:val="24"/>
          <w:lang w:val="en-GB"/>
        </w:rPr>
        <w:t xml:space="preserve"> collection, processing or use of personal data which become known to me during my employment. This shall apply both to services performed in-house</w:t>
      </w:r>
      <w:r w:rsidR="00411D80" w:rsidRPr="00641E64">
        <w:rPr>
          <w:rStyle w:val="Standard"/>
          <w:rFonts w:ascii="Arial" w:hAnsi="Arial"/>
          <w:sz w:val="24"/>
          <w:lang w:val="en-GB"/>
        </w:rPr>
        <w:t>,</w:t>
      </w:r>
      <w:r w:rsidRPr="00641E64">
        <w:rPr>
          <w:rStyle w:val="Standard"/>
          <w:rFonts w:ascii="Arial" w:hAnsi="Arial"/>
          <w:sz w:val="24"/>
          <w:lang w:val="en-GB"/>
        </w:rPr>
        <w:t xml:space="preserve"> as well as external</w:t>
      </w:r>
      <w:r w:rsidR="00411D80" w:rsidRPr="00641E64">
        <w:rPr>
          <w:rStyle w:val="Standard"/>
          <w:rFonts w:ascii="Arial" w:hAnsi="Arial"/>
          <w:sz w:val="24"/>
          <w:lang w:val="en-GB"/>
        </w:rPr>
        <w:t>ly</w:t>
      </w:r>
      <w:r w:rsidRPr="00641E64">
        <w:rPr>
          <w:rStyle w:val="Standard"/>
          <w:rFonts w:ascii="Arial" w:hAnsi="Arial"/>
          <w:sz w:val="24"/>
          <w:lang w:val="en-GB"/>
        </w:rPr>
        <w:t xml:space="preserve"> to the Company/Authority (e.g. on-site with customer or sales prospects).</w:t>
      </w:r>
    </w:p>
    <w:p w:rsidR="009F123C" w:rsidRPr="00641E64" w:rsidRDefault="005712A6" w:rsidP="009F123C">
      <w:pPr>
        <w:autoSpaceDE w:val="0"/>
        <w:autoSpaceDN w:val="0"/>
        <w:adjustRightInd w:val="0"/>
        <w:spacing w:before="120" w:after="120"/>
        <w:rPr>
          <w:rFonts w:ascii="Arial" w:hAnsi="Arial" w:cs="Arial"/>
          <w:b/>
          <w:bCs/>
          <w:sz w:val="24"/>
          <w:szCs w:val="24"/>
          <w:lang w:val="en-GB"/>
        </w:rPr>
      </w:pPr>
      <w:r w:rsidRPr="00641E64">
        <w:rPr>
          <w:rStyle w:val="Standard"/>
          <w:rFonts w:ascii="Arial" w:hAnsi="Arial"/>
          <w:b/>
          <w:sz w:val="24"/>
          <w:lang w:val="en-GB"/>
        </w:rPr>
        <w:t>Obligation to Protect Privacy of Telecommunications</w:t>
      </w:r>
      <w:r w:rsidR="009F123C" w:rsidRPr="00641E64">
        <w:rPr>
          <w:rStyle w:val="Standard"/>
          <w:rFonts w:ascii="Arial" w:hAnsi="Arial"/>
          <w:b/>
          <w:sz w:val="24"/>
          <w:lang w:val="en-GB"/>
        </w:rPr>
        <w:t xml:space="preserve"> under </w:t>
      </w:r>
      <w:r w:rsidR="00F82371" w:rsidRPr="00641E64">
        <w:rPr>
          <w:rStyle w:val="Standard"/>
          <w:rFonts w:ascii="Arial" w:hAnsi="Arial"/>
          <w:b/>
          <w:sz w:val="24"/>
          <w:lang w:val="en-GB"/>
        </w:rPr>
        <w:t>Section</w:t>
      </w:r>
      <w:r w:rsidR="009F123C" w:rsidRPr="00641E64">
        <w:rPr>
          <w:rStyle w:val="Standard"/>
          <w:rFonts w:ascii="Arial" w:hAnsi="Arial"/>
          <w:b/>
          <w:sz w:val="24"/>
          <w:lang w:val="en-GB"/>
        </w:rPr>
        <w:t xml:space="preserve"> 88 TKG</w:t>
      </w:r>
    </w:p>
    <w:p w:rsidR="009F123C" w:rsidRPr="00641E64" w:rsidRDefault="009F123C" w:rsidP="009F123C">
      <w:pPr>
        <w:autoSpaceDE w:val="0"/>
        <w:autoSpaceDN w:val="0"/>
        <w:adjustRightInd w:val="0"/>
        <w:spacing w:before="120" w:after="120"/>
        <w:rPr>
          <w:rFonts w:ascii="Arial" w:hAnsi="Arial" w:cs="Arial"/>
          <w:sz w:val="24"/>
          <w:szCs w:val="24"/>
          <w:lang w:val="en-GB"/>
        </w:rPr>
      </w:pPr>
      <w:r w:rsidRPr="00641E64">
        <w:rPr>
          <w:rStyle w:val="Standard"/>
          <w:rFonts w:ascii="Arial" w:hAnsi="Arial"/>
          <w:sz w:val="24"/>
          <w:lang w:val="en-GB"/>
        </w:rPr>
        <w:t xml:space="preserve">I am obliged to </w:t>
      </w:r>
      <w:r w:rsidR="003E2284" w:rsidRPr="00641E64">
        <w:rPr>
          <w:rStyle w:val="Standard"/>
          <w:rFonts w:ascii="Arial" w:hAnsi="Arial"/>
          <w:sz w:val="24"/>
          <w:lang w:val="en-GB"/>
        </w:rPr>
        <w:t>maintain privacy of</w:t>
      </w:r>
      <w:r w:rsidRPr="00641E64">
        <w:rPr>
          <w:rStyle w:val="Standard"/>
          <w:rFonts w:ascii="Arial" w:hAnsi="Arial"/>
          <w:sz w:val="24"/>
          <w:lang w:val="en-GB"/>
        </w:rPr>
        <w:t xml:space="preserve"> telecommunication</w:t>
      </w:r>
      <w:r w:rsidR="003E2284" w:rsidRPr="00641E64">
        <w:rPr>
          <w:rStyle w:val="Standard"/>
          <w:rFonts w:ascii="Arial" w:hAnsi="Arial"/>
          <w:sz w:val="24"/>
          <w:lang w:val="en-GB"/>
        </w:rPr>
        <w:t>s</w:t>
      </w:r>
      <w:r w:rsidRPr="00641E64">
        <w:rPr>
          <w:rStyle w:val="Standard"/>
          <w:rFonts w:ascii="Arial" w:hAnsi="Arial"/>
          <w:sz w:val="24"/>
          <w:lang w:val="en-GB"/>
        </w:rPr>
        <w:t xml:space="preserve"> to the extent that I partic</w:t>
      </w:r>
      <w:r w:rsidRPr="00641E64">
        <w:rPr>
          <w:rStyle w:val="Standard"/>
          <w:rFonts w:ascii="Arial" w:hAnsi="Arial"/>
          <w:sz w:val="24"/>
          <w:lang w:val="en-GB"/>
        </w:rPr>
        <w:t>i</w:t>
      </w:r>
      <w:r w:rsidRPr="00641E64">
        <w:rPr>
          <w:rStyle w:val="Standard"/>
          <w:rFonts w:ascii="Arial" w:hAnsi="Arial"/>
          <w:sz w:val="24"/>
          <w:lang w:val="en-GB"/>
        </w:rPr>
        <w:t>pate in the provision of telecommunications services as part of my activities.</w:t>
      </w:r>
    </w:p>
    <w:p w:rsidR="009F123C" w:rsidRPr="00641E64" w:rsidRDefault="009F123C" w:rsidP="009F123C">
      <w:pPr>
        <w:autoSpaceDE w:val="0"/>
        <w:autoSpaceDN w:val="0"/>
        <w:adjustRightInd w:val="0"/>
        <w:spacing w:before="120" w:after="120"/>
        <w:rPr>
          <w:rFonts w:ascii="Arial" w:hAnsi="Arial" w:cs="Arial"/>
          <w:b/>
          <w:bCs/>
          <w:sz w:val="24"/>
          <w:szCs w:val="24"/>
          <w:lang w:val="en-GB"/>
        </w:rPr>
      </w:pPr>
      <w:r w:rsidRPr="00641E64">
        <w:rPr>
          <w:rStyle w:val="Standard"/>
          <w:rFonts w:ascii="Arial" w:hAnsi="Arial"/>
          <w:b/>
          <w:sz w:val="24"/>
          <w:lang w:val="en-GB"/>
        </w:rPr>
        <w:t>Obligation to Protect Trade Secrets</w:t>
      </w:r>
    </w:p>
    <w:p w:rsidR="009F123C" w:rsidRPr="00641E64" w:rsidRDefault="009F123C" w:rsidP="009F123C">
      <w:pPr>
        <w:autoSpaceDE w:val="0"/>
        <w:autoSpaceDN w:val="0"/>
        <w:adjustRightInd w:val="0"/>
        <w:spacing w:before="120" w:after="120"/>
        <w:rPr>
          <w:rFonts w:ascii="Arial" w:hAnsi="Arial" w:cs="Arial"/>
          <w:sz w:val="24"/>
          <w:szCs w:val="24"/>
          <w:lang w:val="en-GB"/>
        </w:rPr>
      </w:pPr>
      <w:r w:rsidRPr="00641E64">
        <w:rPr>
          <w:rStyle w:val="Standard"/>
          <w:rFonts w:ascii="Arial" w:hAnsi="Arial"/>
          <w:sz w:val="24"/>
          <w:lang w:val="en-GB"/>
        </w:rPr>
        <w:t>I must protect the confidentiality of all of the Company's affairs, for example details about the organization, business processes and internal accounting figures, to the extent these have not become generally known to the public. This includes all oper</w:t>
      </w:r>
      <w:r w:rsidRPr="00641E64">
        <w:rPr>
          <w:rStyle w:val="Standard"/>
          <w:rFonts w:ascii="Arial" w:hAnsi="Arial"/>
          <w:sz w:val="24"/>
          <w:lang w:val="en-GB"/>
        </w:rPr>
        <w:t>a</w:t>
      </w:r>
      <w:r w:rsidRPr="00641E64">
        <w:rPr>
          <w:rStyle w:val="Standard"/>
          <w:rFonts w:ascii="Arial" w:hAnsi="Arial"/>
          <w:sz w:val="24"/>
          <w:lang w:val="en-GB"/>
        </w:rPr>
        <w:t>tions of third party companies with which I have dealings. I have been specif</w:t>
      </w:r>
      <w:r w:rsidRPr="00641E64">
        <w:rPr>
          <w:rStyle w:val="Standard"/>
          <w:rFonts w:ascii="Arial" w:hAnsi="Arial"/>
          <w:sz w:val="24"/>
          <w:lang w:val="en-GB"/>
        </w:rPr>
        <w:t>i</w:t>
      </w:r>
      <w:r w:rsidRPr="00641E64">
        <w:rPr>
          <w:rStyle w:val="Standard"/>
          <w:rFonts w:ascii="Arial" w:hAnsi="Arial"/>
          <w:sz w:val="24"/>
          <w:lang w:val="en-GB"/>
        </w:rPr>
        <w:t>cally made aware of the statutory provisions regarding unfair competition.</w:t>
      </w:r>
    </w:p>
    <w:p w:rsidR="009F123C" w:rsidRPr="00641E64" w:rsidRDefault="009F123C" w:rsidP="009F123C">
      <w:pPr>
        <w:autoSpaceDE w:val="0"/>
        <w:autoSpaceDN w:val="0"/>
        <w:adjustRightInd w:val="0"/>
        <w:spacing w:before="120" w:after="120"/>
        <w:rPr>
          <w:rFonts w:ascii="Arial" w:hAnsi="Arial" w:cs="Arial"/>
          <w:sz w:val="24"/>
          <w:szCs w:val="24"/>
          <w:lang w:val="en-GB"/>
        </w:rPr>
      </w:pPr>
      <w:r w:rsidRPr="00641E64">
        <w:rPr>
          <w:rStyle w:val="Standard"/>
          <w:rFonts w:ascii="Arial" w:hAnsi="Arial"/>
          <w:sz w:val="24"/>
          <w:lang w:val="en-GB"/>
        </w:rPr>
        <w:t>All records, certified copies, corporate documents</w:t>
      </w:r>
      <w:r w:rsidR="00411D80" w:rsidRPr="00641E64">
        <w:rPr>
          <w:rStyle w:val="Standard"/>
          <w:rFonts w:ascii="Arial" w:hAnsi="Arial"/>
          <w:sz w:val="24"/>
          <w:lang w:val="en-GB"/>
        </w:rPr>
        <w:t xml:space="preserve"> and</w:t>
      </w:r>
      <w:r w:rsidRPr="00641E64">
        <w:rPr>
          <w:rStyle w:val="Standard"/>
          <w:rFonts w:ascii="Arial" w:hAnsi="Arial"/>
          <w:sz w:val="24"/>
          <w:lang w:val="en-GB"/>
        </w:rPr>
        <w:t xml:space="preserve"> photocopies of administr</w:t>
      </w:r>
      <w:r w:rsidRPr="00641E64">
        <w:rPr>
          <w:rStyle w:val="Standard"/>
          <w:rFonts w:ascii="Arial" w:hAnsi="Arial"/>
          <w:sz w:val="24"/>
          <w:lang w:val="en-GB"/>
        </w:rPr>
        <w:t>a</w:t>
      </w:r>
      <w:r w:rsidRPr="00641E64">
        <w:rPr>
          <w:rStyle w:val="Standard"/>
          <w:rFonts w:ascii="Arial" w:hAnsi="Arial"/>
          <w:sz w:val="24"/>
          <w:lang w:val="en-GB"/>
        </w:rPr>
        <w:t xml:space="preserve">tive or business operations which are given to me or prepared by me in the course of my employment must be protected from </w:t>
      </w:r>
      <w:r w:rsidR="00411D80" w:rsidRPr="00641E64">
        <w:rPr>
          <w:rStyle w:val="Standard"/>
          <w:rFonts w:ascii="Arial" w:hAnsi="Arial"/>
          <w:sz w:val="24"/>
          <w:lang w:val="en-GB"/>
        </w:rPr>
        <w:t xml:space="preserve">the </w:t>
      </w:r>
      <w:r w:rsidRPr="00641E64">
        <w:rPr>
          <w:rStyle w:val="Standard"/>
          <w:rFonts w:ascii="Arial" w:hAnsi="Arial"/>
          <w:sz w:val="24"/>
          <w:lang w:val="en-GB"/>
        </w:rPr>
        <w:t>view</w:t>
      </w:r>
      <w:r w:rsidR="00411D80" w:rsidRPr="00641E64">
        <w:rPr>
          <w:rStyle w:val="Standard"/>
          <w:rFonts w:ascii="Arial" w:hAnsi="Arial"/>
          <w:sz w:val="24"/>
          <w:lang w:val="en-GB"/>
        </w:rPr>
        <w:t xml:space="preserve"> of </w:t>
      </w:r>
      <w:r w:rsidRPr="00641E64">
        <w:rPr>
          <w:rStyle w:val="Standard"/>
          <w:rFonts w:ascii="Arial" w:hAnsi="Arial"/>
          <w:sz w:val="24"/>
          <w:lang w:val="en-GB"/>
        </w:rPr>
        <w:t>un</w:t>
      </w:r>
      <w:r w:rsidR="00806A75">
        <w:rPr>
          <w:rStyle w:val="Standard"/>
          <w:rFonts w:ascii="Arial" w:hAnsi="Arial"/>
          <w:sz w:val="24"/>
          <w:lang w:val="en-GB"/>
        </w:rPr>
        <w:t>authorised</w:t>
      </w:r>
      <w:r w:rsidRPr="00641E64">
        <w:rPr>
          <w:rStyle w:val="Standard"/>
          <w:rFonts w:ascii="Arial" w:hAnsi="Arial"/>
          <w:sz w:val="24"/>
          <w:lang w:val="en-GB"/>
        </w:rPr>
        <w:t xml:space="preserve"> persons.</w:t>
      </w:r>
    </w:p>
    <w:p w:rsidR="009F123C" w:rsidRPr="00641E64" w:rsidRDefault="009F123C" w:rsidP="009F123C">
      <w:pPr>
        <w:autoSpaceDE w:val="0"/>
        <w:autoSpaceDN w:val="0"/>
        <w:adjustRightInd w:val="0"/>
        <w:spacing w:before="120" w:after="120"/>
        <w:rPr>
          <w:rFonts w:ascii="Arial" w:hAnsi="Arial" w:cs="Arial"/>
          <w:sz w:val="24"/>
          <w:szCs w:val="24"/>
          <w:lang w:val="en-GB"/>
        </w:rPr>
      </w:pPr>
      <w:bookmarkStart w:id="0" w:name="_GoBack"/>
      <w:bookmarkEnd w:id="0"/>
      <w:r w:rsidRPr="00641E64">
        <w:rPr>
          <w:rStyle w:val="Standard"/>
          <w:rFonts w:ascii="Arial" w:hAnsi="Arial"/>
          <w:sz w:val="24"/>
          <w:lang w:val="en-GB"/>
        </w:rPr>
        <w:t>I have been made aware of the foregoing obligations. The duty to protect the above-mentioned secrets shall apply without time limit beyond the termination of the e</w:t>
      </w:r>
      <w:r w:rsidRPr="00641E64">
        <w:rPr>
          <w:rStyle w:val="Standard"/>
          <w:rFonts w:ascii="Arial" w:hAnsi="Arial"/>
          <w:sz w:val="24"/>
          <w:lang w:val="en-GB"/>
        </w:rPr>
        <w:t>m</w:t>
      </w:r>
      <w:r w:rsidRPr="00641E64">
        <w:rPr>
          <w:rStyle w:val="Standard"/>
          <w:rFonts w:ascii="Arial" w:hAnsi="Arial"/>
          <w:sz w:val="24"/>
          <w:lang w:val="en-GB"/>
        </w:rPr>
        <w:t xml:space="preserve">ployment or service relationship. I am aware that violation of </w:t>
      </w:r>
      <w:r w:rsidR="006C0275" w:rsidRPr="00641E64">
        <w:rPr>
          <w:rStyle w:val="Standard"/>
          <w:rFonts w:ascii="Arial" w:hAnsi="Arial"/>
          <w:sz w:val="24"/>
          <w:lang w:val="en-GB"/>
        </w:rPr>
        <w:t>confidentiality</w:t>
      </w:r>
      <w:r w:rsidRPr="00641E64">
        <w:rPr>
          <w:rStyle w:val="Standard"/>
          <w:rFonts w:ascii="Arial" w:hAnsi="Arial"/>
          <w:sz w:val="24"/>
          <w:lang w:val="en-GB"/>
        </w:rPr>
        <w:t xml:space="preserve">, </w:t>
      </w:r>
      <w:r w:rsidR="006C0275" w:rsidRPr="00641E64">
        <w:rPr>
          <w:rStyle w:val="Standard"/>
          <w:rFonts w:ascii="Arial" w:hAnsi="Arial"/>
          <w:sz w:val="24"/>
          <w:lang w:val="en-GB"/>
        </w:rPr>
        <w:t xml:space="preserve">privacy of </w:t>
      </w:r>
      <w:r w:rsidRPr="00641E64">
        <w:rPr>
          <w:rStyle w:val="Standard"/>
          <w:rFonts w:ascii="Arial" w:hAnsi="Arial"/>
          <w:sz w:val="24"/>
          <w:lang w:val="en-GB"/>
        </w:rPr>
        <w:t>telecommunications or trade secrets can be punishable, in particular u</w:t>
      </w:r>
      <w:r w:rsidRPr="00641E64">
        <w:rPr>
          <w:rStyle w:val="Standard"/>
          <w:rFonts w:ascii="Arial" w:hAnsi="Arial"/>
          <w:sz w:val="24"/>
          <w:lang w:val="en-GB"/>
        </w:rPr>
        <w:t>n</w:t>
      </w:r>
      <w:r w:rsidRPr="00641E64">
        <w:rPr>
          <w:rStyle w:val="Standard"/>
          <w:rFonts w:ascii="Arial" w:hAnsi="Arial"/>
          <w:sz w:val="24"/>
          <w:lang w:val="en-GB"/>
        </w:rPr>
        <w:t xml:space="preserve">der §§ 44, 43 Par. 2 </w:t>
      </w:r>
      <w:r w:rsidR="002D50C6" w:rsidRPr="00641E64">
        <w:rPr>
          <w:rStyle w:val="Standard"/>
          <w:rFonts w:ascii="Arial" w:hAnsi="Arial"/>
          <w:sz w:val="24"/>
          <w:lang w:val="en-GB"/>
        </w:rPr>
        <w:t>of the Bundesdatenschutzgesetz (BDSG)</w:t>
      </w:r>
      <w:r w:rsidR="00B73BD0" w:rsidRPr="00641E64">
        <w:rPr>
          <w:rStyle w:val="Standard"/>
          <w:rFonts w:ascii="Arial" w:hAnsi="Arial"/>
          <w:sz w:val="24"/>
          <w:lang w:val="en-GB"/>
        </w:rPr>
        <w:t xml:space="preserve"> [</w:t>
      </w:r>
      <w:r w:rsidR="00B73BD0" w:rsidRPr="00E67A74">
        <w:rPr>
          <w:rStyle w:val="Standard"/>
          <w:rFonts w:ascii="Arial" w:hAnsi="Arial"/>
          <w:i/>
          <w:sz w:val="24"/>
          <w:lang w:val="en-GB"/>
        </w:rPr>
        <w:t>Federal Data Protection Act</w:t>
      </w:r>
      <w:r w:rsidR="002D50C6" w:rsidRPr="00641E64">
        <w:rPr>
          <w:rStyle w:val="Standard"/>
          <w:rFonts w:ascii="Arial" w:hAnsi="Arial"/>
          <w:sz w:val="24"/>
          <w:lang w:val="en-GB"/>
        </w:rPr>
        <w:t>]</w:t>
      </w:r>
      <w:r w:rsidRPr="00641E64">
        <w:rPr>
          <w:rStyle w:val="Standard"/>
          <w:rFonts w:ascii="Arial" w:hAnsi="Arial"/>
          <w:sz w:val="24"/>
          <w:lang w:val="en-GB"/>
        </w:rPr>
        <w:t xml:space="preserve">, § 206 </w:t>
      </w:r>
      <w:r w:rsidR="00B73BD0" w:rsidRPr="00641E64">
        <w:rPr>
          <w:rStyle w:val="Standard"/>
          <w:rFonts w:ascii="Arial" w:hAnsi="Arial"/>
          <w:sz w:val="24"/>
          <w:lang w:val="en-GB"/>
        </w:rPr>
        <w:t xml:space="preserve">of the </w:t>
      </w:r>
      <w:r w:rsidR="00D70D6B" w:rsidRPr="00641E64">
        <w:rPr>
          <w:rStyle w:val="Standard"/>
          <w:rFonts w:ascii="Arial" w:hAnsi="Arial"/>
          <w:sz w:val="24"/>
          <w:lang w:val="en-GB"/>
        </w:rPr>
        <w:t>Strafgesetzbuch (</w:t>
      </w:r>
      <w:r w:rsidRPr="00641E64">
        <w:rPr>
          <w:rStyle w:val="Standard"/>
          <w:rFonts w:ascii="Arial" w:hAnsi="Arial"/>
          <w:sz w:val="24"/>
          <w:lang w:val="en-GB"/>
        </w:rPr>
        <w:t>StGB</w:t>
      </w:r>
      <w:r w:rsidR="00D70D6B" w:rsidRPr="00641E64">
        <w:rPr>
          <w:rStyle w:val="Standard"/>
          <w:rFonts w:ascii="Arial" w:hAnsi="Arial"/>
          <w:sz w:val="24"/>
          <w:lang w:val="en-GB"/>
        </w:rPr>
        <w:t>)</w:t>
      </w:r>
      <w:r w:rsidRPr="00641E64">
        <w:rPr>
          <w:rStyle w:val="Standard"/>
          <w:rFonts w:ascii="Arial" w:hAnsi="Arial"/>
          <w:sz w:val="24"/>
          <w:lang w:val="en-GB"/>
        </w:rPr>
        <w:t xml:space="preserve"> </w:t>
      </w:r>
      <w:r w:rsidR="00D70D6B" w:rsidRPr="00641E64">
        <w:rPr>
          <w:rStyle w:val="Standard"/>
          <w:rFonts w:ascii="Arial" w:hAnsi="Arial"/>
          <w:sz w:val="24"/>
          <w:lang w:val="en-GB"/>
        </w:rPr>
        <w:t>[</w:t>
      </w:r>
      <w:r w:rsidRPr="00641E64">
        <w:rPr>
          <w:rStyle w:val="Standard"/>
          <w:rFonts w:ascii="Arial" w:hAnsi="Arial"/>
          <w:i/>
          <w:sz w:val="24"/>
          <w:lang w:val="en-GB"/>
        </w:rPr>
        <w:t>German Criminal Code</w:t>
      </w:r>
      <w:r w:rsidR="00D70D6B" w:rsidRPr="00641E64">
        <w:rPr>
          <w:rStyle w:val="Standard"/>
          <w:rFonts w:ascii="Arial" w:hAnsi="Arial"/>
          <w:sz w:val="24"/>
          <w:lang w:val="en-GB"/>
        </w:rPr>
        <w:t xml:space="preserve">] </w:t>
      </w:r>
      <w:r w:rsidRPr="00641E64">
        <w:rPr>
          <w:rStyle w:val="Standard"/>
          <w:rFonts w:ascii="Arial" w:hAnsi="Arial"/>
          <w:sz w:val="24"/>
          <w:lang w:val="en-GB"/>
        </w:rPr>
        <w:t xml:space="preserve">and under § 17 </w:t>
      </w:r>
      <w:r w:rsidR="00E64CF2" w:rsidRPr="00641E64">
        <w:rPr>
          <w:rStyle w:val="Standard"/>
          <w:rFonts w:ascii="Arial" w:hAnsi="Arial"/>
          <w:sz w:val="24"/>
          <w:lang w:val="en-GB"/>
        </w:rPr>
        <w:t>Gesetz gegen den unlauteren Wettbewerb (</w:t>
      </w:r>
      <w:r w:rsidRPr="00641E64">
        <w:rPr>
          <w:rStyle w:val="Standard"/>
          <w:rFonts w:ascii="Arial" w:hAnsi="Arial"/>
          <w:sz w:val="24"/>
          <w:lang w:val="en-GB"/>
        </w:rPr>
        <w:t>UWG</w:t>
      </w:r>
      <w:r w:rsidR="00E64CF2" w:rsidRPr="00641E64">
        <w:rPr>
          <w:rStyle w:val="Standard"/>
          <w:rFonts w:ascii="Arial" w:hAnsi="Arial"/>
          <w:sz w:val="24"/>
          <w:lang w:val="en-GB"/>
        </w:rPr>
        <w:t>)</w:t>
      </w:r>
      <w:r w:rsidRPr="00641E64">
        <w:rPr>
          <w:rStyle w:val="Standard"/>
          <w:rFonts w:ascii="Arial" w:hAnsi="Arial"/>
          <w:sz w:val="24"/>
          <w:lang w:val="en-GB"/>
        </w:rPr>
        <w:t xml:space="preserve"> </w:t>
      </w:r>
      <w:r w:rsidR="00E64CF2" w:rsidRPr="00641E64">
        <w:rPr>
          <w:rStyle w:val="Standard"/>
          <w:rFonts w:ascii="Arial" w:hAnsi="Arial"/>
          <w:sz w:val="24"/>
          <w:lang w:val="en-GB"/>
        </w:rPr>
        <w:t>[</w:t>
      </w:r>
      <w:r w:rsidR="00462FD4" w:rsidRPr="00641E64">
        <w:rPr>
          <w:rStyle w:val="Standard"/>
          <w:rFonts w:ascii="Arial" w:hAnsi="Arial"/>
          <w:i/>
          <w:sz w:val="24"/>
          <w:lang w:val="en-GB"/>
        </w:rPr>
        <w:t xml:space="preserve">Act against </w:t>
      </w:r>
      <w:r w:rsidRPr="00641E64">
        <w:rPr>
          <w:rStyle w:val="Standard"/>
          <w:rFonts w:ascii="Arial" w:hAnsi="Arial"/>
          <w:i/>
          <w:sz w:val="24"/>
          <w:lang w:val="en-GB"/>
        </w:rPr>
        <w:t>Unfair Competition</w:t>
      </w:r>
      <w:r w:rsidR="00E64CF2" w:rsidRPr="00641E64">
        <w:rPr>
          <w:rStyle w:val="Standard"/>
          <w:rFonts w:ascii="Arial" w:hAnsi="Arial"/>
          <w:sz w:val="24"/>
          <w:lang w:val="en-GB"/>
        </w:rPr>
        <w:t xml:space="preserve">]. </w:t>
      </w:r>
      <w:r w:rsidRPr="00641E64">
        <w:rPr>
          <w:rStyle w:val="Standard"/>
          <w:rFonts w:ascii="Arial" w:hAnsi="Arial"/>
          <w:sz w:val="24"/>
          <w:lang w:val="en-GB"/>
        </w:rPr>
        <w:t>I have received the Declaratio</w:t>
      </w:r>
      <w:r w:rsidR="00903613" w:rsidRPr="00641E64">
        <w:rPr>
          <w:rStyle w:val="Standard"/>
          <w:rFonts w:ascii="Arial" w:hAnsi="Arial"/>
          <w:sz w:val="24"/>
          <w:lang w:val="en-GB"/>
        </w:rPr>
        <w:t>n</w:t>
      </w:r>
      <w:r w:rsidRPr="00641E64">
        <w:rPr>
          <w:rStyle w:val="Standard"/>
          <w:rFonts w:ascii="Arial" w:hAnsi="Arial"/>
          <w:sz w:val="24"/>
          <w:lang w:val="en-GB"/>
        </w:rPr>
        <w:t xml:space="preserve"> of Obligation Info</w:t>
      </w:r>
      <w:r w:rsidRPr="00641E64">
        <w:rPr>
          <w:rStyle w:val="Standard"/>
          <w:rFonts w:ascii="Arial" w:hAnsi="Arial"/>
          <w:sz w:val="24"/>
          <w:lang w:val="en-GB"/>
        </w:rPr>
        <w:t>r</w:t>
      </w:r>
      <w:r w:rsidRPr="00641E64">
        <w:rPr>
          <w:rStyle w:val="Standard"/>
          <w:rFonts w:ascii="Arial" w:hAnsi="Arial"/>
          <w:sz w:val="24"/>
          <w:lang w:val="en-GB"/>
        </w:rPr>
        <w:t>mation Sheet co</w:t>
      </w:r>
      <w:r w:rsidRPr="00641E64">
        <w:rPr>
          <w:rStyle w:val="Standard"/>
          <w:rFonts w:ascii="Arial" w:hAnsi="Arial"/>
          <w:sz w:val="24"/>
          <w:lang w:val="en-GB"/>
        </w:rPr>
        <w:t>n</w:t>
      </w:r>
      <w:r w:rsidRPr="00641E64">
        <w:rPr>
          <w:rStyle w:val="Standard"/>
          <w:rFonts w:ascii="Arial" w:hAnsi="Arial"/>
          <w:sz w:val="24"/>
          <w:lang w:val="en-GB"/>
        </w:rPr>
        <w:t>taining copies of all of the cited provisions.</w:t>
      </w:r>
    </w:p>
    <w:p w:rsidR="009F123C" w:rsidRPr="00641E64" w:rsidRDefault="009F123C" w:rsidP="009F123C">
      <w:pPr>
        <w:autoSpaceDE w:val="0"/>
        <w:autoSpaceDN w:val="0"/>
        <w:adjustRightInd w:val="0"/>
        <w:spacing w:before="120" w:after="120"/>
        <w:rPr>
          <w:rFonts w:ascii="Arial" w:hAnsi="Arial" w:cs="Arial"/>
          <w:sz w:val="24"/>
          <w:szCs w:val="24"/>
          <w:lang w:val="en-GB"/>
        </w:rPr>
      </w:pPr>
      <w:r w:rsidRPr="00641E64">
        <w:rPr>
          <w:rStyle w:val="Standard"/>
          <w:rFonts w:ascii="Arial" w:hAnsi="Arial"/>
          <w:sz w:val="24"/>
          <w:lang w:val="en-GB"/>
        </w:rPr>
        <w:t>_______________________</w:t>
      </w:r>
    </w:p>
    <w:p w:rsidR="009F123C" w:rsidRPr="00641E64" w:rsidRDefault="009F123C" w:rsidP="009F123C">
      <w:pPr>
        <w:autoSpaceDE w:val="0"/>
        <w:autoSpaceDN w:val="0"/>
        <w:adjustRightInd w:val="0"/>
        <w:spacing w:before="120" w:after="120"/>
        <w:rPr>
          <w:rFonts w:ascii="Arial" w:hAnsi="Arial" w:cs="Arial"/>
          <w:sz w:val="24"/>
          <w:szCs w:val="24"/>
          <w:lang w:val="en-GB"/>
        </w:rPr>
      </w:pPr>
      <w:r w:rsidRPr="00641E64">
        <w:rPr>
          <w:rStyle w:val="Standard"/>
          <w:rFonts w:ascii="Arial" w:hAnsi="Arial"/>
          <w:sz w:val="24"/>
          <w:lang w:val="en-GB"/>
        </w:rPr>
        <w:t>(</w:t>
      </w:r>
      <w:r w:rsidR="005F24EA" w:rsidRPr="00641E64">
        <w:rPr>
          <w:rStyle w:val="Standard"/>
          <w:rFonts w:ascii="Arial" w:hAnsi="Arial"/>
          <w:sz w:val="24"/>
          <w:lang w:val="en-GB"/>
        </w:rPr>
        <w:t>City</w:t>
      </w:r>
      <w:r w:rsidRPr="00641E64">
        <w:rPr>
          <w:rStyle w:val="Standard"/>
          <w:rFonts w:ascii="Arial" w:hAnsi="Arial"/>
          <w:sz w:val="24"/>
          <w:lang w:val="en-GB"/>
        </w:rPr>
        <w:t xml:space="preserve">, </w:t>
      </w:r>
      <w:r w:rsidR="005F24EA" w:rsidRPr="00641E64">
        <w:rPr>
          <w:rStyle w:val="Standard"/>
          <w:rFonts w:ascii="Arial" w:hAnsi="Arial"/>
          <w:sz w:val="24"/>
          <w:lang w:val="en-GB"/>
        </w:rPr>
        <w:t>date</w:t>
      </w:r>
      <w:r w:rsidRPr="00641E64">
        <w:rPr>
          <w:rStyle w:val="Standard"/>
          <w:rFonts w:ascii="Arial" w:hAnsi="Arial"/>
          <w:sz w:val="24"/>
          <w:lang w:val="en-GB"/>
        </w:rPr>
        <w:t>)</w:t>
      </w:r>
    </w:p>
    <w:p w:rsidR="009F123C" w:rsidRPr="00641E64" w:rsidRDefault="009F123C" w:rsidP="009F123C">
      <w:pPr>
        <w:autoSpaceDE w:val="0"/>
        <w:autoSpaceDN w:val="0"/>
        <w:adjustRightInd w:val="0"/>
        <w:spacing w:before="120" w:after="120"/>
        <w:rPr>
          <w:rFonts w:ascii="Arial" w:hAnsi="Arial" w:cs="Arial"/>
          <w:sz w:val="24"/>
          <w:szCs w:val="24"/>
          <w:lang w:val="en-GB"/>
        </w:rPr>
      </w:pPr>
      <w:r w:rsidRPr="00641E64">
        <w:rPr>
          <w:rStyle w:val="Standard"/>
          <w:rFonts w:ascii="Arial" w:hAnsi="Arial"/>
          <w:sz w:val="24"/>
          <w:lang w:val="en-GB"/>
        </w:rPr>
        <w:t xml:space="preserve">_______________________ </w:t>
      </w:r>
      <w:r w:rsidRPr="00641E64">
        <w:rPr>
          <w:rStyle w:val="Standard"/>
          <w:rFonts w:ascii="Arial" w:hAnsi="Arial"/>
          <w:sz w:val="24"/>
          <w:lang w:val="en-GB"/>
        </w:rPr>
        <w:tab/>
      </w:r>
      <w:r w:rsidRPr="00641E64">
        <w:rPr>
          <w:rStyle w:val="Standard"/>
          <w:rFonts w:ascii="Arial" w:hAnsi="Arial"/>
          <w:sz w:val="24"/>
          <w:lang w:val="en-GB"/>
        </w:rPr>
        <w:tab/>
        <w:t>_______________________</w:t>
      </w:r>
    </w:p>
    <w:p w:rsidR="006C0275" w:rsidRPr="00641E64" w:rsidRDefault="009F123C" w:rsidP="00903613">
      <w:pPr>
        <w:autoSpaceDE w:val="0"/>
        <w:autoSpaceDN w:val="0"/>
        <w:adjustRightInd w:val="0"/>
        <w:spacing w:before="120" w:after="120"/>
        <w:jc w:val="left"/>
        <w:rPr>
          <w:rFonts w:ascii="Arial" w:hAnsi="Arial" w:cs="Arial"/>
          <w:sz w:val="24"/>
          <w:szCs w:val="24"/>
          <w:lang w:val="en-GB"/>
        </w:rPr>
      </w:pPr>
      <w:r w:rsidRPr="00E67A74">
        <w:rPr>
          <w:rStyle w:val="Standard"/>
          <w:rFonts w:ascii="Arial" w:hAnsi="Arial"/>
          <w:lang w:val="en-GB"/>
        </w:rPr>
        <w:t xml:space="preserve">(Employee's </w:t>
      </w:r>
      <w:r w:rsidR="005F24EA" w:rsidRPr="00E67A74">
        <w:rPr>
          <w:rStyle w:val="Standard"/>
          <w:rFonts w:ascii="Arial" w:hAnsi="Arial"/>
          <w:lang w:val="en-GB"/>
        </w:rPr>
        <w:t>signature</w:t>
      </w:r>
      <w:r w:rsidRPr="00E67A74">
        <w:rPr>
          <w:rStyle w:val="Standard"/>
          <w:rFonts w:ascii="Arial" w:hAnsi="Arial"/>
          <w:lang w:val="en-GB"/>
        </w:rPr>
        <w:t>)</w:t>
      </w:r>
      <w:r w:rsidRPr="00E67A74">
        <w:rPr>
          <w:rStyle w:val="Standard"/>
          <w:rFonts w:ascii="Arial" w:hAnsi="Arial"/>
          <w:lang w:val="en-GB"/>
        </w:rPr>
        <w:tab/>
      </w:r>
      <w:r w:rsidRPr="00E67A74">
        <w:rPr>
          <w:rStyle w:val="Standard"/>
          <w:rFonts w:ascii="Arial" w:hAnsi="Arial"/>
          <w:lang w:val="en-GB"/>
        </w:rPr>
        <w:tab/>
      </w:r>
      <w:r w:rsidRPr="00E67A74">
        <w:rPr>
          <w:rStyle w:val="Standard"/>
          <w:rFonts w:ascii="Arial" w:hAnsi="Arial"/>
          <w:lang w:val="en-GB"/>
        </w:rPr>
        <w:tab/>
        <w:t>(Employer's</w:t>
      </w:r>
      <w:r w:rsidR="00903613" w:rsidRPr="00E67A74">
        <w:rPr>
          <w:rStyle w:val="Standard"/>
          <w:rFonts w:ascii="Arial" w:hAnsi="Arial"/>
          <w:lang w:val="en-GB"/>
        </w:rPr>
        <w:t xml:space="preserve"> </w:t>
      </w:r>
      <w:r w:rsidR="005F24EA" w:rsidRPr="00E67A74">
        <w:rPr>
          <w:rStyle w:val="Standard"/>
          <w:rFonts w:ascii="Arial" w:hAnsi="Arial"/>
          <w:lang w:val="en-GB"/>
        </w:rPr>
        <w:t>signature</w:t>
      </w:r>
      <w:r w:rsidRPr="00E67A74">
        <w:rPr>
          <w:rStyle w:val="Standard"/>
          <w:rFonts w:ascii="Arial" w:hAnsi="Arial"/>
          <w:lang w:val="en-GB"/>
        </w:rPr>
        <w:t>)</w:t>
      </w:r>
      <w:r w:rsidRPr="00E67A74">
        <w:rPr>
          <w:sz w:val="16"/>
          <w:lang w:val="en-GB"/>
        </w:rPr>
        <w:br/>
      </w:r>
    </w:p>
    <w:p w:rsidR="009F123C" w:rsidRPr="00641E64" w:rsidRDefault="006C0275" w:rsidP="009B6107">
      <w:pPr>
        <w:autoSpaceDE w:val="0"/>
        <w:autoSpaceDN w:val="0"/>
        <w:adjustRightInd w:val="0"/>
        <w:spacing w:after="0" w:line="360" w:lineRule="auto"/>
        <w:jc w:val="center"/>
        <w:rPr>
          <w:rStyle w:val="Standard"/>
          <w:rFonts w:ascii="Arial" w:hAnsi="Arial" w:cs="Arial"/>
          <w:b/>
          <w:sz w:val="24"/>
          <w:szCs w:val="24"/>
          <w:lang w:val="en-GB"/>
        </w:rPr>
      </w:pPr>
      <w:r w:rsidRPr="00641E64">
        <w:rPr>
          <w:rFonts w:ascii="Arial" w:hAnsi="Arial" w:cs="Arial"/>
          <w:sz w:val="24"/>
          <w:szCs w:val="24"/>
          <w:lang w:val="en-GB"/>
        </w:rPr>
        <w:br w:type="page"/>
      </w:r>
      <w:r w:rsidRPr="00641E64">
        <w:rPr>
          <w:rStyle w:val="Standard"/>
          <w:rFonts w:ascii="Arial" w:hAnsi="Arial" w:cs="Arial"/>
          <w:b/>
          <w:sz w:val="24"/>
          <w:szCs w:val="24"/>
          <w:lang w:val="en-GB"/>
        </w:rPr>
        <w:lastRenderedPageBreak/>
        <w:t>Declaration of Obligation Information Sheet</w:t>
      </w:r>
    </w:p>
    <w:p w:rsidR="00462FD4" w:rsidRPr="00641E64" w:rsidRDefault="00462FD4" w:rsidP="003D6B30">
      <w:pPr>
        <w:autoSpaceDE w:val="0"/>
        <w:autoSpaceDN w:val="0"/>
        <w:adjustRightInd w:val="0"/>
        <w:spacing w:before="120" w:after="120"/>
        <w:jc w:val="left"/>
        <w:rPr>
          <w:rFonts w:ascii="Arial" w:hAnsi="Arial" w:cs="Arial"/>
          <w:b/>
          <w:sz w:val="23"/>
          <w:szCs w:val="23"/>
          <w:lang w:val="en-GB" w:eastAsia="de-DE"/>
        </w:rPr>
      </w:pPr>
    </w:p>
    <w:p w:rsidR="006C0275" w:rsidRPr="00641E64" w:rsidRDefault="006C0275" w:rsidP="003D6B30">
      <w:pPr>
        <w:autoSpaceDE w:val="0"/>
        <w:autoSpaceDN w:val="0"/>
        <w:adjustRightInd w:val="0"/>
        <w:spacing w:before="120" w:after="120"/>
        <w:jc w:val="left"/>
        <w:rPr>
          <w:rFonts w:ascii="Arial" w:hAnsi="Arial" w:cs="Arial"/>
          <w:b/>
          <w:sz w:val="23"/>
          <w:szCs w:val="23"/>
          <w:lang w:val="en-GB" w:eastAsia="de-DE"/>
        </w:rPr>
      </w:pPr>
      <w:r w:rsidRPr="00641E64">
        <w:rPr>
          <w:rFonts w:ascii="Arial" w:hAnsi="Arial" w:cs="Arial"/>
          <w:b/>
          <w:sz w:val="23"/>
          <w:szCs w:val="23"/>
          <w:lang w:val="en-GB" w:eastAsia="de-DE"/>
        </w:rPr>
        <w:t xml:space="preserve">Section 5 Federal Data Protection Act (BDSG) </w:t>
      </w:r>
      <w:r w:rsidR="00716241" w:rsidRPr="00641E64">
        <w:rPr>
          <w:rFonts w:ascii="Arial" w:hAnsi="Arial" w:cs="Arial"/>
          <w:b/>
          <w:sz w:val="23"/>
          <w:szCs w:val="23"/>
          <w:lang w:val="en-GB" w:eastAsia="de-DE"/>
        </w:rPr>
        <w:t>C</w:t>
      </w:r>
      <w:r w:rsidRPr="00641E64">
        <w:rPr>
          <w:rFonts w:ascii="Arial" w:hAnsi="Arial" w:cs="Arial"/>
          <w:b/>
          <w:sz w:val="23"/>
          <w:szCs w:val="23"/>
          <w:lang w:val="en-GB" w:eastAsia="de-DE"/>
        </w:rPr>
        <w:t>onfidentiality</w:t>
      </w:r>
    </w:p>
    <w:p w:rsidR="006C0275" w:rsidRPr="00641E64" w:rsidRDefault="006C0275" w:rsidP="003D6B30">
      <w:pPr>
        <w:autoSpaceDE w:val="0"/>
        <w:autoSpaceDN w:val="0"/>
        <w:adjustRightInd w:val="0"/>
        <w:spacing w:before="120" w:after="120"/>
        <w:jc w:val="left"/>
        <w:rPr>
          <w:rFonts w:ascii="Arial" w:hAnsi="Arial" w:cs="Arial"/>
          <w:sz w:val="23"/>
          <w:szCs w:val="23"/>
          <w:lang w:val="en-GB" w:eastAsia="de-DE"/>
        </w:rPr>
      </w:pPr>
      <w:r w:rsidRPr="00641E64">
        <w:rPr>
          <w:rFonts w:ascii="Arial" w:hAnsi="Arial" w:cs="Arial"/>
          <w:sz w:val="23"/>
          <w:szCs w:val="23"/>
          <w:lang w:val="en-GB" w:eastAsia="de-DE"/>
        </w:rPr>
        <w:t xml:space="preserve">Persons employed in data </w:t>
      </w:r>
      <w:r w:rsidR="0004014E" w:rsidRPr="00641E64">
        <w:rPr>
          <w:rFonts w:ascii="Arial" w:hAnsi="Arial" w:cs="Arial"/>
          <w:sz w:val="23"/>
          <w:szCs w:val="23"/>
          <w:lang w:val="en-GB" w:eastAsia="de-DE"/>
        </w:rPr>
        <w:t>processing</w:t>
      </w:r>
      <w:r w:rsidRPr="00641E64">
        <w:rPr>
          <w:rFonts w:ascii="Arial" w:hAnsi="Arial" w:cs="Arial"/>
          <w:sz w:val="23"/>
          <w:szCs w:val="23"/>
          <w:lang w:val="en-GB" w:eastAsia="de-DE"/>
        </w:rPr>
        <w:t xml:space="preserve"> shall not collect, process or use personal data wit</w:t>
      </w:r>
      <w:r w:rsidRPr="00641E64">
        <w:rPr>
          <w:rFonts w:ascii="Arial" w:hAnsi="Arial" w:cs="Arial"/>
          <w:sz w:val="23"/>
          <w:szCs w:val="23"/>
          <w:lang w:val="en-GB" w:eastAsia="de-DE"/>
        </w:rPr>
        <w:t>h</w:t>
      </w:r>
      <w:r w:rsidRPr="00641E64">
        <w:rPr>
          <w:rFonts w:ascii="Arial" w:hAnsi="Arial" w:cs="Arial"/>
          <w:sz w:val="23"/>
          <w:szCs w:val="23"/>
          <w:lang w:val="en-GB" w:eastAsia="de-DE"/>
        </w:rPr>
        <w:t xml:space="preserve">out </w:t>
      </w:r>
      <w:r w:rsidR="00937D2B" w:rsidRPr="00641E64">
        <w:rPr>
          <w:rFonts w:ascii="Arial" w:hAnsi="Arial" w:cs="Arial"/>
          <w:sz w:val="23"/>
          <w:szCs w:val="23"/>
          <w:lang w:val="en-GB" w:eastAsia="de-DE"/>
        </w:rPr>
        <w:t>authorisation</w:t>
      </w:r>
      <w:r w:rsidRPr="00641E64">
        <w:rPr>
          <w:rFonts w:ascii="Arial" w:hAnsi="Arial" w:cs="Arial"/>
          <w:sz w:val="23"/>
          <w:szCs w:val="23"/>
          <w:lang w:val="en-GB" w:eastAsia="de-DE"/>
        </w:rPr>
        <w:t xml:space="preserve"> (confidentiality). Such persons, when employed by private bo</w:t>
      </w:r>
      <w:r w:rsidRPr="00641E64">
        <w:rPr>
          <w:rFonts w:ascii="Arial" w:hAnsi="Arial" w:cs="Arial"/>
          <w:sz w:val="23"/>
          <w:szCs w:val="23"/>
          <w:lang w:val="en-GB" w:eastAsia="de-DE"/>
        </w:rPr>
        <w:t>d</w:t>
      </w:r>
      <w:r w:rsidRPr="00641E64">
        <w:rPr>
          <w:rFonts w:ascii="Arial" w:hAnsi="Arial" w:cs="Arial"/>
          <w:sz w:val="23"/>
          <w:szCs w:val="23"/>
          <w:lang w:val="en-GB" w:eastAsia="de-DE"/>
        </w:rPr>
        <w:t>ies, shall be obligated when taking up their duties to maintain confidentiality. The obligation of co</w:t>
      </w:r>
      <w:r w:rsidRPr="00641E64">
        <w:rPr>
          <w:rFonts w:ascii="Arial" w:hAnsi="Arial" w:cs="Arial"/>
          <w:sz w:val="23"/>
          <w:szCs w:val="23"/>
          <w:lang w:val="en-GB" w:eastAsia="de-DE"/>
        </w:rPr>
        <w:t>n</w:t>
      </w:r>
      <w:r w:rsidRPr="00641E64">
        <w:rPr>
          <w:rFonts w:ascii="Arial" w:hAnsi="Arial" w:cs="Arial"/>
          <w:sz w:val="23"/>
          <w:szCs w:val="23"/>
          <w:lang w:val="en-GB" w:eastAsia="de-DE"/>
        </w:rPr>
        <w:t>fidentiality shall continue after their employment ends.</w:t>
      </w:r>
    </w:p>
    <w:p w:rsidR="006C0275" w:rsidRPr="00641E64" w:rsidRDefault="00716241" w:rsidP="003D6B30">
      <w:pPr>
        <w:autoSpaceDE w:val="0"/>
        <w:autoSpaceDN w:val="0"/>
        <w:adjustRightInd w:val="0"/>
        <w:spacing w:before="120" w:after="120"/>
        <w:jc w:val="left"/>
        <w:rPr>
          <w:rFonts w:ascii="Arial" w:hAnsi="Arial" w:cs="Arial"/>
          <w:sz w:val="24"/>
          <w:szCs w:val="24"/>
          <w:lang w:val="en-GB"/>
        </w:rPr>
      </w:pPr>
      <w:r w:rsidRPr="00641E64">
        <w:rPr>
          <w:rFonts w:ascii="Arial" w:hAnsi="Arial" w:cs="Arial"/>
          <w:sz w:val="24"/>
          <w:szCs w:val="24"/>
          <w:lang w:val="en-GB"/>
        </w:rPr>
        <w:t>Section 43 (2) Federal Data Protection Act (BDSG) Administrative Offences</w:t>
      </w:r>
    </w:p>
    <w:p w:rsidR="00716241" w:rsidRPr="00641E64" w:rsidRDefault="00716241" w:rsidP="003D6B30">
      <w:pPr>
        <w:autoSpaceDE w:val="0"/>
        <w:autoSpaceDN w:val="0"/>
        <w:adjustRightInd w:val="0"/>
        <w:spacing w:before="120" w:after="120"/>
        <w:jc w:val="left"/>
        <w:rPr>
          <w:rFonts w:ascii="Arial" w:hAnsi="Arial" w:cs="Arial"/>
          <w:sz w:val="24"/>
          <w:szCs w:val="24"/>
          <w:lang w:val="en-GB"/>
        </w:rPr>
      </w:pPr>
      <w:r w:rsidRPr="00641E64">
        <w:rPr>
          <w:rFonts w:ascii="Arial" w:hAnsi="Arial" w:cs="Arial"/>
          <w:sz w:val="24"/>
          <w:szCs w:val="24"/>
          <w:lang w:val="en-GB"/>
        </w:rPr>
        <w:t>An administrative offence shall be deemed to have been committed by anyone</w:t>
      </w:r>
    </w:p>
    <w:p w:rsidR="00716241" w:rsidRPr="00641E64" w:rsidRDefault="00716241" w:rsidP="003D6B30">
      <w:pPr>
        <w:autoSpaceDE w:val="0"/>
        <w:autoSpaceDN w:val="0"/>
        <w:adjustRightInd w:val="0"/>
        <w:spacing w:before="120" w:after="120"/>
        <w:jc w:val="left"/>
        <w:rPr>
          <w:rFonts w:ascii="Arial" w:hAnsi="Arial" w:cs="Arial"/>
          <w:sz w:val="24"/>
          <w:szCs w:val="24"/>
          <w:lang w:val="en-GB"/>
        </w:rPr>
      </w:pPr>
      <w:r w:rsidRPr="00641E64">
        <w:rPr>
          <w:rFonts w:ascii="Arial" w:hAnsi="Arial" w:cs="Arial"/>
          <w:sz w:val="24"/>
          <w:szCs w:val="24"/>
          <w:lang w:val="en-GB"/>
        </w:rPr>
        <w:t>who, whether intentionally or through negligence</w:t>
      </w:r>
    </w:p>
    <w:p w:rsidR="00716241" w:rsidRPr="00641E64" w:rsidRDefault="00716241" w:rsidP="003D6B30">
      <w:pPr>
        <w:autoSpaceDE w:val="0"/>
        <w:autoSpaceDN w:val="0"/>
        <w:adjustRightInd w:val="0"/>
        <w:spacing w:before="120" w:after="120"/>
        <w:ind w:left="567" w:hanging="283"/>
        <w:jc w:val="left"/>
        <w:rPr>
          <w:rFonts w:ascii="Arial" w:hAnsi="Arial" w:cs="Arial"/>
          <w:sz w:val="24"/>
          <w:szCs w:val="24"/>
          <w:lang w:val="en-GB"/>
        </w:rPr>
      </w:pPr>
      <w:r w:rsidRPr="00641E64">
        <w:rPr>
          <w:rFonts w:ascii="Arial" w:hAnsi="Arial" w:cs="Arial"/>
          <w:sz w:val="24"/>
          <w:szCs w:val="24"/>
          <w:lang w:val="en-GB"/>
        </w:rPr>
        <w:t>1. collects or processes personal data which are not generally accessible</w:t>
      </w:r>
      <w:r w:rsidR="00075E3E" w:rsidRPr="00641E64">
        <w:rPr>
          <w:rFonts w:ascii="Arial" w:hAnsi="Arial" w:cs="Arial"/>
          <w:sz w:val="24"/>
          <w:szCs w:val="24"/>
          <w:lang w:val="en-GB"/>
        </w:rPr>
        <w:t xml:space="preserve"> </w:t>
      </w:r>
      <w:r w:rsidRPr="00641E64">
        <w:rPr>
          <w:rFonts w:ascii="Arial" w:hAnsi="Arial" w:cs="Arial"/>
          <w:sz w:val="24"/>
          <w:szCs w:val="24"/>
          <w:lang w:val="en-GB"/>
        </w:rPr>
        <w:t xml:space="preserve">without </w:t>
      </w:r>
      <w:r w:rsidR="00937D2B" w:rsidRPr="00641E64">
        <w:rPr>
          <w:rFonts w:ascii="Arial" w:hAnsi="Arial" w:cs="Arial"/>
          <w:sz w:val="24"/>
          <w:szCs w:val="24"/>
          <w:lang w:val="en-GB"/>
        </w:rPr>
        <w:t>authorisation</w:t>
      </w:r>
      <w:r w:rsidRPr="00641E64">
        <w:rPr>
          <w:rFonts w:ascii="Arial" w:hAnsi="Arial" w:cs="Arial"/>
          <w:sz w:val="24"/>
          <w:szCs w:val="24"/>
          <w:lang w:val="en-GB"/>
        </w:rPr>
        <w:t>,</w:t>
      </w:r>
    </w:p>
    <w:p w:rsidR="00716241" w:rsidRPr="00641E64" w:rsidRDefault="00716241" w:rsidP="003D6B30">
      <w:pPr>
        <w:autoSpaceDE w:val="0"/>
        <w:autoSpaceDN w:val="0"/>
        <w:adjustRightInd w:val="0"/>
        <w:spacing w:before="120" w:after="120"/>
        <w:ind w:left="567" w:hanging="283"/>
        <w:jc w:val="left"/>
        <w:rPr>
          <w:rFonts w:ascii="Arial" w:hAnsi="Arial" w:cs="Arial"/>
          <w:sz w:val="24"/>
          <w:szCs w:val="24"/>
          <w:lang w:val="en-GB"/>
        </w:rPr>
      </w:pPr>
      <w:r w:rsidRPr="00641E64">
        <w:rPr>
          <w:rFonts w:ascii="Arial" w:hAnsi="Arial" w:cs="Arial"/>
          <w:sz w:val="24"/>
          <w:szCs w:val="24"/>
          <w:lang w:val="en-GB"/>
        </w:rPr>
        <w:t>2. makes available personal data which are not generally accessible by</w:t>
      </w:r>
      <w:r w:rsidR="00075E3E" w:rsidRPr="00641E64">
        <w:rPr>
          <w:rFonts w:ascii="Arial" w:hAnsi="Arial" w:cs="Arial"/>
          <w:sz w:val="24"/>
          <w:szCs w:val="24"/>
          <w:lang w:val="en-GB"/>
        </w:rPr>
        <w:t xml:space="preserve"> </w:t>
      </w:r>
      <w:r w:rsidRPr="00641E64">
        <w:rPr>
          <w:rFonts w:ascii="Arial" w:hAnsi="Arial" w:cs="Arial"/>
          <w:sz w:val="24"/>
          <w:szCs w:val="24"/>
          <w:lang w:val="en-GB"/>
        </w:rPr>
        <w:t xml:space="preserve">means of automated retrieval without </w:t>
      </w:r>
      <w:r w:rsidR="00937D2B" w:rsidRPr="00641E64">
        <w:rPr>
          <w:rFonts w:ascii="Arial" w:hAnsi="Arial" w:cs="Arial"/>
          <w:sz w:val="24"/>
          <w:szCs w:val="24"/>
          <w:lang w:val="en-GB"/>
        </w:rPr>
        <w:t>authorisation</w:t>
      </w:r>
      <w:r w:rsidRPr="00641E64">
        <w:rPr>
          <w:rFonts w:ascii="Arial" w:hAnsi="Arial" w:cs="Arial"/>
          <w:sz w:val="24"/>
          <w:szCs w:val="24"/>
          <w:lang w:val="en-GB"/>
        </w:rPr>
        <w:t>,</w:t>
      </w:r>
    </w:p>
    <w:p w:rsidR="00716241" w:rsidRPr="00641E64" w:rsidRDefault="00716241" w:rsidP="003D6B30">
      <w:pPr>
        <w:autoSpaceDE w:val="0"/>
        <w:autoSpaceDN w:val="0"/>
        <w:adjustRightInd w:val="0"/>
        <w:spacing w:before="120" w:after="120"/>
        <w:ind w:left="567" w:hanging="283"/>
        <w:jc w:val="left"/>
        <w:rPr>
          <w:rFonts w:ascii="Arial" w:hAnsi="Arial" w:cs="Arial"/>
          <w:sz w:val="24"/>
          <w:szCs w:val="24"/>
          <w:lang w:val="en-GB"/>
        </w:rPr>
      </w:pPr>
      <w:r w:rsidRPr="00641E64">
        <w:rPr>
          <w:rFonts w:ascii="Arial" w:hAnsi="Arial" w:cs="Arial"/>
          <w:sz w:val="24"/>
          <w:szCs w:val="24"/>
          <w:lang w:val="en-GB"/>
        </w:rPr>
        <w:t>3. retrieves personal data which are not generally accessible without</w:t>
      </w:r>
      <w:r w:rsidR="00075E3E" w:rsidRPr="00641E64">
        <w:rPr>
          <w:rFonts w:ascii="Arial" w:hAnsi="Arial" w:cs="Arial"/>
          <w:sz w:val="24"/>
          <w:szCs w:val="24"/>
          <w:lang w:val="en-GB"/>
        </w:rPr>
        <w:t xml:space="preserve"> </w:t>
      </w:r>
      <w:r w:rsidR="00937D2B" w:rsidRPr="00641E64">
        <w:rPr>
          <w:rFonts w:ascii="Arial" w:hAnsi="Arial" w:cs="Arial"/>
          <w:sz w:val="24"/>
          <w:szCs w:val="24"/>
          <w:lang w:val="en-GB"/>
        </w:rPr>
        <w:t>authorisation</w:t>
      </w:r>
      <w:r w:rsidRPr="00641E64">
        <w:rPr>
          <w:rFonts w:ascii="Arial" w:hAnsi="Arial" w:cs="Arial"/>
          <w:sz w:val="24"/>
          <w:szCs w:val="24"/>
          <w:lang w:val="en-GB"/>
        </w:rPr>
        <w:t>, or obtains such data for themselves or others from</w:t>
      </w:r>
      <w:r w:rsidR="00075E3E" w:rsidRPr="00641E64">
        <w:rPr>
          <w:rFonts w:ascii="Arial" w:hAnsi="Arial" w:cs="Arial"/>
          <w:sz w:val="24"/>
          <w:szCs w:val="24"/>
          <w:lang w:val="en-GB"/>
        </w:rPr>
        <w:t xml:space="preserve"> </w:t>
      </w:r>
      <w:r w:rsidRPr="00641E64">
        <w:rPr>
          <w:rFonts w:ascii="Arial" w:hAnsi="Arial" w:cs="Arial"/>
          <w:sz w:val="24"/>
          <w:szCs w:val="24"/>
          <w:lang w:val="en-GB"/>
        </w:rPr>
        <w:t>automated processing ope</w:t>
      </w:r>
      <w:r w:rsidRPr="00641E64">
        <w:rPr>
          <w:rFonts w:ascii="Arial" w:hAnsi="Arial" w:cs="Arial"/>
          <w:sz w:val="24"/>
          <w:szCs w:val="24"/>
          <w:lang w:val="en-GB"/>
        </w:rPr>
        <w:t>r</w:t>
      </w:r>
      <w:r w:rsidRPr="00641E64">
        <w:rPr>
          <w:rFonts w:ascii="Arial" w:hAnsi="Arial" w:cs="Arial"/>
          <w:sz w:val="24"/>
          <w:szCs w:val="24"/>
          <w:lang w:val="en-GB"/>
        </w:rPr>
        <w:t>ations or non-automated files without</w:t>
      </w:r>
      <w:r w:rsidR="00075E3E" w:rsidRPr="00641E64">
        <w:rPr>
          <w:rFonts w:ascii="Arial" w:hAnsi="Arial" w:cs="Arial"/>
          <w:sz w:val="24"/>
          <w:szCs w:val="24"/>
          <w:lang w:val="en-GB"/>
        </w:rPr>
        <w:t xml:space="preserve"> </w:t>
      </w:r>
      <w:r w:rsidR="00937D2B" w:rsidRPr="00641E64">
        <w:rPr>
          <w:rFonts w:ascii="Arial" w:hAnsi="Arial" w:cs="Arial"/>
          <w:sz w:val="24"/>
          <w:szCs w:val="24"/>
          <w:lang w:val="en-GB"/>
        </w:rPr>
        <w:t>authorisation</w:t>
      </w:r>
      <w:r w:rsidRPr="00641E64">
        <w:rPr>
          <w:rFonts w:ascii="Arial" w:hAnsi="Arial" w:cs="Arial"/>
          <w:sz w:val="24"/>
          <w:szCs w:val="24"/>
          <w:lang w:val="en-GB"/>
        </w:rPr>
        <w:t>,</w:t>
      </w:r>
    </w:p>
    <w:p w:rsidR="00075E3E" w:rsidRPr="00641E64" w:rsidRDefault="00716241" w:rsidP="003D6B30">
      <w:pPr>
        <w:autoSpaceDE w:val="0"/>
        <w:autoSpaceDN w:val="0"/>
        <w:adjustRightInd w:val="0"/>
        <w:spacing w:before="120" w:after="120"/>
        <w:ind w:left="567" w:hanging="283"/>
        <w:jc w:val="left"/>
        <w:rPr>
          <w:rFonts w:ascii="Arial" w:hAnsi="Arial" w:cs="Arial"/>
          <w:sz w:val="24"/>
          <w:szCs w:val="24"/>
          <w:lang w:val="en-GB"/>
        </w:rPr>
      </w:pPr>
      <w:r w:rsidRPr="00641E64">
        <w:rPr>
          <w:rFonts w:ascii="Arial" w:hAnsi="Arial" w:cs="Arial"/>
          <w:sz w:val="24"/>
          <w:szCs w:val="24"/>
          <w:lang w:val="en-GB"/>
        </w:rPr>
        <w:t>4. obtains transfer of personal data</w:t>
      </w:r>
      <w:r w:rsidR="005D3087" w:rsidRPr="00641E64">
        <w:rPr>
          <w:rFonts w:ascii="Arial" w:hAnsi="Arial" w:cs="Arial"/>
          <w:sz w:val="24"/>
          <w:szCs w:val="24"/>
          <w:lang w:val="en-GB"/>
        </w:rPr>
        <w:t>,</w:t>
      </w:r>
      <w:r w:rsidRPr="00641E64">
        <w:rPr>
          <w:rFonts w:ascii="Arial" w:hAnsi="Arial" w:cs="Arial"/>
          <w:sz w:val="24"/>
          <w:szCs w:val="24"/>
          <w:lang w:val="en-GB"/>
        </w:rPr>
        <w:t xml:space="preserve"> which are not generally accessible by</w:t>
      </w:r>
      <w:r w:rsidR="00075E3E" w:rsidRPr="00641E64">
        <w:rPr>
          <w:rFonts w:ascii="Arial" w:hAnsi="Arial" w:cs="Arial"/>
          <w:sz w:val="24"/>
          <w:szCs w:val="24"/>
          <w:lang w:val="en-GB"/>
        </w:rPr>
        <w:t xml:space="preserve"> </w:t>
      </w:r>
      <w:r w:rsidRPr="00641E64">
        <w:rPr>
          <w:rFonts w:ascii="Arial" w:hAnsi="Arial" w:cs="Arial"/>
          <w:sz w:val="24"/>
          <w:szCs w:val="24"/>
          <w:lang w:val="en-GB"/>
        </w:rPr>
        <w:t>provi</w:t>
      </w:r>
      <w:r w:rsidRPr="00641E64">
        <w:rPr>
          <w:rFonts w:ascii="Arial" w:hAnsi="Arial" w:cs="Arial"/>
          <w:sz w:val="24"/>
          <w:szCs w:val="24"/>
          <w:lang w:val="en-GB"/>
        </w:rPr>
        <w:t>d</w:t>
      </w:r>
      <w:r w:rsidRPr="00641E64">
        <w:rPr>
          <w:rFonts w:ascii="Arial" w:hAnsi="Arial" w:cs="Arial"/>
          <w:sz w:val="24"/>
          <w:szCs w:val="24"/>
          <w:lang w:val="en-GB"/>
        </w:rPr>
        <w:t>ing false information,</w:t>
      </w:r>
      <w:r w:rsidR="00075E3E" w:rsidRPr="00641E64">
        <w:rPr>
          <w:rFonts w:ascii="Arial" w:hAnsi="Arial" w:cs="Arial"/>
          <w:sz w:val="24"/>
          <w:szCs w:val="24"/>
          <w:lang w:val="en-GB"/>
        </w:rPr>
        <w:t xml:space="preserve"> </w:t>
      </w:r>
    </w:p>
    <w:p w:rsidR="00716241" w:rsidRPr="00641E64" w:rsidRDefault="00716241" w:rsidP="003D6B30">
      <w:pPr>
        <w:autoSpaceDE w:val="0"/>
        <w:autoSpaceDN w:val="0"/>
        <w:adjustRightInd w:val="0"/>
        <w:spacing w:before="120" w:after="120"/>
        <w:ind w:left="567" w:hanging="283"/>
        <w:jc w:val="left"/>
        <w:rPr>
          <w:rFonts w:ascii="Arial" w:hAnsi="Arial" w:cs="Arial"/>
          <w:sz w:val="24"/>
          <w:szCs w:val="24"/>
          <w:lang w:val="en-GB"/>
        </w:rPr>
      </w:pPr>
      <w:r w:rsidRPr="00641E64">
        <w:rPr>
          <w:rFonts w:ascii="Arial" w:hAnsi="Arial" w:cs="Arial"/>
          <w:sz w:val="24"/>
          <w:szCs w:val="24"/>
          <w:lang w:val="en-GB"/>
        </w:rPr>
        <w:t>5. in violation of Section 16 (4) first sentence, Section 28 (5) first sentence,</w:t>
      </w:r>
      <w:r w:rsidR="00075E3E" w:rsidRPr="00641E64">
        <w:rPr>
          <w:rFonts w:ascii="Arial" w:hAnsi="Arial" w:cs="Arial"/>
          <w:sz w:val="24"/>
          <w:szCs w:val="24"/>
          <w:lang w:val="en-GB"/>
        </w:rPr>
        <w:t xml:space="preserve"> </w:t>
      </w:r>
      <w:r w:rsidRPr="00641E64">
        <w:rPr>
          <w:rFonts w:ascii="Arial" w:hAnsi="Arial" w:cs="Arial"/>
          <w:sz w:val="24"/>
          <w:szCs w:val="24"/>
          <w:lang w:val="en-GB"/>
        </w:rPr>
        <w:t>also in conjunction with Section 29 (4), Section 39 (1) first sentence or</w:t>
      </w:r>
      <w:r w:rsidR="00075E3E" w:rsidRPr="00641E64">
        <w:rPr>
          <w:rFonts w:ascii="Arial" w:hAnsi="Arial" w:cs="Arial"/>
          <w:sz w:val="24"/>
          <w:szCs w:val="24"/>
          <w:lang w:val="en-GB"/>
        </w:rPr>
        <w:t xml:space="preserve"> </w:t>
      </w:r>
      <w:r w:rsidRPr="00641E64">
        <w:rPr>
          <w:rFonts w:ascii="Arial" w:hAnsi="Arial" w:cs="Arial"/>
          <w:sz w:val="24"/>
          <w:szCs w:val="24"/>
          <w:lang w:val="en-GB"/>
        </w:rPr>
        <w:t>Section 40 (1), uses transferred data for other purposes,</w:t>
      </w:r>
    </w:p>
    <w:p w:rsidR="00716241" w:rsidRPr="00641E64" w:rsidRDefault="00716241" w:rsidP="003D6B30">
      <w:pPr>
        <w:autoSpaceDE w:val="0"/>
        <w:autoSpaceDN w:val="0"/>
        <w:adjustRightInd w:val="0"/>
        <w:spacing w:before="120" w:after="120"/>
        <w:ind w:left="567" w:hanging="283"/>
        <w:jc w:val="left"/>
        <w:rPr>
          <w:rFonts w:ascii="Arial" w:hAnsi="Arial" w:cs="Arial"/>
          <w:sz w:val="24"/>
          <w:szCs w:val="24"/>
          <w:lang w:val="en-GB"/>
        </w:rPr>
      </w:pPr>
      <w:r w:rsidRPr="00641E64">
        <w:rPr>
          <w:rFonts w:ascii="Arial" w:hAnsi="Arial" w:cs="Arial"/>
          <w:sz w:val="24"/>
          <w:szCs w:val="24"/>
          <w:lang w:val="en-GB"/>
        </w:rPr>
        <w:t>5a. in violation of Section 28 (3b) makes the conclusion of a contract</w:t>
      </w:r>
      <w:r w:rsidR="00075E3E" w:rsidRPr="00641E64">
        <w:rPr>
          <w:rFonts w:ascii="Arial" w:hAnsi="Arial" w:cs="Arial"/>
          <w:sz w:val="24"/>
          <w:szCs w:val="24"/>
          <w:lang w:val="en-GB"/>
        </w:rPr>
        <w:t xml:space="preserve"> </w:t>
      </w:r>
      <w:r w:rsidRPr="00641E64">
        <w:rPr>
          <w:rFonts w:ascii="Arial" w:hAnsi="Arial" w:cs="Arial"/>
          <w:sz w:val="24"/>
          <w:szCs w:val="24"/>
          <w:lang w:val="en-GB"/>
        </w:rPr>
        <w:t>dependent on the consent of the data subject,</w:t>
      </w:r>
    </w:p>
    <w:p w:rsidR="00716241" w:rsidRPr="00641E64" w:rsidRDefault="00716241" w:rsidP="003D6B30">
      <w:pPr>
        <w:autoSpaceDE w:val="0"/>
        <w:autoSpaceDN w:val="0"/>
        <w:adjustRightInd w:val="0"/>
        <w:spacing w:before="120" w:after="120"/>
        <w:ind w:left="567" w:hanging="283"/>
        <w:jc w:val="left"/>
        <w:rPr>
          <w:rFonts w:ascii="Arial" w:hAnsi="Arial" w:cs="Arial"/>
          <w:sz w:val="24"/>
          <w:szCs w:val="24"/>
          <w:lang w:val="en-GB"/>
        </w:rPr>
      </w:pPr>
      <w:r w:rsidRPr="00641E64">
        <w:rPr>
          <w:rFonts w:ascii="Arial" w:hAnsi="Arial" w:cs="Arial"/>
          <w:sz w:val="24"/>
          <w:szCs w:val="24"/>
          <w:lang w:val="en-GB"/>
        </w:rPr>
        <w:t>5b. in violation of Section 28 (4) first sentence processes or uses data for</w:t>
      </w:r>
      <w:r w:rsidR="00075E3E" w:rsidRPr="00641E64">
        <w:rPr>
          <w:rFonts w:ascii="Arial" w:hAnsi="Arial" w:cs="Arial"/>
          <w:sz w:val="24"/>
          <w:szCs w:val="24"/>
          <w:lang w:val="en-GB"/>
        </w:rPr>
        <w:t xml:space="preserve"> </w:t>
      </w:r>
      <w:r w:rsidRPr="00641E64">
        <w:rPr>
          <w:rFonts w:ascii="Arial" w:hAnsi="Arial" w:cs="Arial"/>
          <w:sz w:val="24"/>
          <w:szCs w:val="24"/>
          <w:lang w:val="en-GB"/>
        </w:rPr>
        <w:t>purpo</w:t>
      </w:r>
      <w:r w:rsidRPr="00641E64">
        <w:rPr>
          <w:rFonts w:ascii="Arial" w:hAnsi="Arial" w:cs="Arial"/>
          <w:sz w:val="24"/>
          <w:szCs w:val="24"/>
          <w:lang w:val="en-GB"/>
        </w:rPr>
        <w:t>s</w:t>
      </w:r>
      <w:r w:rsidRPr="00641E64">
        <w:rPr>
          <w:rFonts w:ascii="Arial" w:hAnsi="Arial" w:cs="Arial"/>
          <w:sz w:val="24"/>
          <w:szCs w:val="24"/>
          <w:lang w:val="en-GB"/>
        </w:rPr>
        <w:t>es of advertising or market or opinion research,</w:t>
      </w:r>
    </w:p>
    <w:p w:rsidR="00716241" w:rsidRPr="00641E64" w:rsidRDefault="00716241" w:rsidP="003D6B30">
      <w:pPr>
        <w:autoSpaceDE w:val="0"/>
        <w:autoSpaceDN w:val="0"/>
        <w:adjustRightInd w:val="0"/>
        <w:spacing w:before="120" w:after="120"/>
        <w:ind w:left="567" w:hanging="283"/>
        <w:jc w:val="left"/>
        <w:rPr>
          <w:rFonts w:ascii="Arial" w:hAnsi="Arial" w:cs="Arial"/>
          <w:sz w:val="24"/>
          <w:szCs w:val="24"/>
          <w:lang w:val="en-GB"/>
        </w:rPr>
      </w:pPr>
      <w:r w:rsidRPr="00641E64">
        <w:rPr>
          <w:rFonts w:ascii="Arial" w:hAnsi="Arial" w:cs="Arial"/>
          <w:sz w:val="24"/>
          <w:szCs w:val="24"/>
          <w:lang w:val="en-GB"/>
        </w:rPr>
        <w:t>6. in violation of Section 30 (1) second sentence, Section 30a (3) third</w:t>
      </w:r>
      <w:r w:rsidR="00075E3E" w:rsidRPr="00641E64">
        <w:rPr>
          <w:rFonts w:ascii="Arial" w:hAnsi="Arial" w:cs="Arial"/>
          <w:sz w:val="24"/>
          <w:szCs w:val="24"/>
          <w:lang w:val="en-GB"/>
        </w:rPr>
        <w:t xml:space="preserve"> </w:t>
      </w:r>
      <w:r w:rsidRPr="00641E64">
        <w:rPr>
          <w:rFonts w:ascii="Arial" w:hAnsi="Arial" w:cs="Arial"/>
          <w:sz w:val="24"/>
          <w:szCs w:val="24"/>
          <w:lang w:val="en-GB"/>
        </w:rPr>
        <w:t>sentence or Section 40 (2) third sentence combines a feature referred to</w:t>
      </w:r>
      <w:r w:rsidR="00075E3E" w:rsidRPr="00641E64">
        <w:rPr>
          <w:rFonts w:ascii="Arial" w:hAnsi="Arial" w:cs="Arial"/>
          <w:sz w:val="24"/>
          <w:szCs w:val="24"/>
          <w:lang w:val="en-GB"/>
        </w:rPr>
        <w:t xml:space="preserve"> </w:t>
      </w:r>
      <w:r w:rsidRPr="00641E64">
        <w:rPr>
          <w:rFonts w:ascii="Arial" w:hAnsi="Arial" w:cs="Arial"/>
          <w:sz w:val="24"/>
          <w:szCs w:val="24"/>
          <w:lang w:val="en-GB"/>
        </w:rPr>
        <w:t>there with specific info</w:t>
      </w:r>
      <w:r w:rsidRPr="00641E64">
        <w:rPr>
          <w:rFonts w:ascii="Arial" w:hAnsi="Arial" w:cs="Arial"/>
          <w:sz w:val="24"/>
          <w:szCs w:val="24"/>
          <w:lang w:val="en-GB"/>
        </w:rPr>
        <w:t>r</w:t>
      </w:r>
      <w:r w:rsidRPr="00641E64">
        <w:rPr>
          <w:rFonts w:ascii="Arial" w:hAnsi="Arial" w:cs="Arial"/>
          <w:sz w:val="24"/>
          <w:szCs w:val="24"/>
          <w:lang w:val="en-GB"/>
        </w:rPr>
        <w:t>mation, or</w:t>
      </w:r>
    </w:p>
    <w:p w:rsidR="003D6B30" w:rsidRPr="00641E64" w:rsidRDefault="00716241" w:rsidP="003D6B30">
      <w:pPr>
        <w:autoSpaceDE w:val="0"/>
        <w:autoSpaceDN w:val="0"/>
        <w:adjustRightInd w:val="0"/>
        <w:spacing w:before="120" w:after="120"/>
        <w:ind w:left="567" w:hanging="283"/>
        <w:jc w:val="left"/>
        <w:rPr>
          <w:rFonts w:ascii="Arial" w:hAnsi="Arial" w:cs="Arial"/>
          <w:sz w:val="24"/>
          <w:szCs w:val="24"/>
          <w:lang w:val="en-GB"/>
        </w:rPr>
      </w:pPr>
      <w:r w:rsidRPr="00641E64">
        <w:rPr>
          <w:rFonts w:ascii="Arial" w:hAnsi="Arial" w:cs="Arial"/>
          <w:sz w:val="24"/>
          <w:szCs w:val="24"/>
          <w:lang w:val="en-GB"/>
        </w:rPr>
        <w:t>7. in violation of Section 42a first sentence, fails to notify or fails to do so</w:t>
      </w:r>
      <w:r w:rsidR="00075E3E" w:rsidRPr="00641E64">
        <w:rPr>
          <w:rFonts w:ascii="Arial" w:hAnsi="Arial" w:cs="Arial"/>
          <w:sz w:val="24"/>
          <w:szCs w:val="24"/>
          <w:lang w:val="en-GB"/>
        </w:rPr>
        <w:t xml:space="preserve"> </w:t>
      </w:r>
      <w:r w:rsidRPr="00641E64">
        <w:rPr>
          <w:rFonts w:ascii="Arial" w:hAnsi="Arial" w:cs="Arial"/>
          <w:sz w:val="24"/>
          <w:szCs w:val="24"/>
          <w:lang w:val="en-GB"/>
        </w:rPr>
        <w:t>co</w:t>
      </w:r>
      <w:r w:rsidRPr="00641E64">
        <w:rPr>
          <w:rFonts w:ascii="Arial" w:hAnsi="Arial" w:cs="Arial"/>
          <w:sz w:val="24"/>
          <w:szCs w:val="24"/>
          <w:lang w:val="en-GB"/>
        </w:rPr>
        <w:t>r</w:t>
      </w:r>
      <w:r w:rsidRPr="00641E64">
        <w:rPr>
          <w:rFonts w:ascii="Arial" w:hAnsi="Arial" w:cs="Arial"/>
          <w:sz w:val="24"/>
          <w:szCs w:val="24"/>
          <w:lang w:val="en-GB"/>
        </w:rPr>
        <w:t>rectly, completely or w</w:t>
      </w:r>
      <w:r w:rsidR="003D6B30" w:rsidRPr="00641E64">
        <w:rPr>
          <w:rFonts w:ascii="Arial" w:hAnsi="Arial" w:cs="Arial"/>
          <w:sz w:val="24"/>
          <w:szCs w:val="24"/>
          <w:lang w:val="en-GB"/>
        </w:rPr>
        <w:t>ithin the prescribed time limit.</w:t>
      </w:r>
    </w:p>
    <w:p w:rsidR="003D6B30" w:rsidRPr="00641E64" w:rsidRDefault="003D6B30" w:rsidP="003D6B30">
      <w:pPr>
        <w:autoSpaceDE w:val="0"/>
        <w:autoSpaceDN w:val="0"/>
        <w:adjustRightInd w:val="0"/>
        <w:spacing w:before="120" w:after="120"/>
        <w:jc w:val="left"/>
        <w:rPr>
          <w:rFonts w:ascii="Arial" w:hAnsi="Arial" w:cs="Arial"/>
          <w:sz w:val="24"/>
          <w:szCs w:val="24"/>
          <w:lang w:val="en-GB"/>
        </w:rPr>
      </w:pPr>
    </w:p>
    <w:p w:rsidR="003D6B30" w:rsidRPr="00641E64" w:rsidRDefault="003D6B30" w:rsidP="003D6B30">
      <w:pPr>
        <w:autoSpaceDE w:val="0"/>
        <w:autoSpaceDN w:val="0"/>
        <w:adjustRightInd w:val="0"/>
        <w:spacing w:before="120" w:after="120"/>
        <w:jc w:val="left"/>
        <w:rPr>
          <w:rFonts w:ascii="Arial" w:hAnsi="Arial" w:cs="Arial"/>
          <w:b/>
          <w:sz w:val="23"/>
          <w:szCs w:val="23"/>
          <w:lang w:val="en-GB"/>
        </w:rPr>
      </w:pPr>
      <w:r w:rsidRPr="00641E64">
        <w:rPr>
          <w:rFonts w:ascii="Arial" w:hAnsi="Arial" w:cs="Arial"/>
          <w:b/>
          <w:sz w:val="23"/>
          <w:szCs w:val="23"/>
          <w:lang w:val="en-GB"/>
        </w:rPr>
        <w:t xml:space="preserve">Section 44 </w:t>
      </w:r>
      <w:r w:rsidRPr="00641E64">
        <w:rPr>
          <w:rFonts w:ascii="Arial" w:hAnsi="Arial" w:cs="Arial"/>
          <w:b/>
          <w:sz w:val="23"/>
          <w:szCs w:val="23"/>
          <w:lang w:val="en-GB" w:eastAsia="de-DE"/>
        </w:rPr>
        <w:t>Federal Data Protection Act (BDSG)</w:t>
      </w:r>
      <w:r w:rsidR="0093492E" w:rsidRPr="00641E64">
        <w:rPr>
          <w:rFonts w:ascii="Arial" w:hAnsi="Arial" w:cs="Arial"/>
          <w:b/>
          <w:sz w:val="23"/>
          <w:szCs w:val="23"/>
          <w:lang w:val="en-GB" w:eastAsia="de-DE"/>
        </w:rPr>
        <w:t xml:space="preserve"> </w:t>
      </w:r>
      <w:r w:rsidRPr="00641E64">
        <w:rPr>
          <w:rFonts w:ascii="Arial" w:hAnsi="Arial" w:cs="Arial"/>
          <w:b/>
          <w:sz w:val="23"/>
          <w:szCs w:val="23"/>
          <w:lang w:val="en-GB"/>
        </w:rPr>
        <w:t>Criminal offences</w:t>
      </w:r>
    </w:p>
    <w:p w:rsidR="003D6B30" w:rsidRPr="00641E64" w:rsidRDefault="003D6B30" w:rsidP="008C34F1">
      <w:pPr>
        <w:autoSpaceDE w:val="0"/>
        <w:autoSpaceDN w:val="0"/>
        <w:adjustRightInd w:val="0"/>
        <w:spacing w:before="120" w:after="120"/>
        <w:ind w:left="567" w:hanging="283"/>
        <w:jc w:val="left"/>
        <w:rPr>
          <w:rFonts w:ascii="Arial" w:hAnsi="Arial" w:cs="Arial"/>
          <w:sz w:val="24"/>
          <w:szCs w:val="24"/>
          <w:lang w:val="en-GB"/>
        </w:rPr>
      </w:pPr>
      <w:r w:rsidRPr="00641E64">
        <w:rPr>
          <w:rFonts w:ascii="Arial" w:hAnsi="Arial" w:cs="Arial"/>
          <w:sz w:val="24"/>
          <w:szCs w:val="24"/>
          <w:lang w:val="en-GB"/>
        </w:rPr>
        <w:t>(1) Anyone who wilfully commits an offence described in Section 43 (2) in e</w:t>
      </w:r>
      <w:r w:rsidRPr="00641E64">
        <w:rPr>
          <w:rFonts w:ascii="Arial" w:hAnsi="Arial" w:cs="Arial"/>
          <w:sz w:val="24"/>
          <w:szCs w:val="24"/>
          <w:lang w:val="en-GB"/>
        </w:rPr>
        <w:t>x</w:t>
      </w:r>
      <w:r w:rsidRPr="00641E64">
        <w:rPr>
          <w:rFonts w:ascii="Arial" w:hAnsi="Arial" w:cs="Arial"/>
          <w:sz w:val="24"/>
          <w:szCs w:val="24"/>
          <w:lang w:val="en-GB"/>
        </w:rPr>
        <w:t>change for payment or with the intention of enriching him/herself or another person, or of harming another person shall be liable to imprisonment for up to two years or to a</w:t>
      </w:r>
      <w:r w:rsidR="008C34F1" w:rsidRPr="00641E64">
        <w:rPr>
          <w:rFonts w:ascii="Arial" w:hAnsi="Arial" w:cs="Arial"/>
          <w:sz w:val="24"/>
          <w:szCs w:val="24"/>
          <w:lang w:val="en-GB"/>
        </w:rPr>
        <w:t xml:space="preserve"> </w:t>
      </w:r>
      <w:r w:rsidRPr="00641E64">
        <w:rPr>
          <w:rFonts w:ascii="Arial" w:hAnsi="Arial" w:cs="Arial"/>
          <w:sz w:val="24"/>
          <w:szCs w:val="24"/>
          <w:lang w:val="en-GB"/>
        </w:rPr>
        <w:t>fine.</w:t>
      </w:r>
    </w:p>
    <w:p w:rsidR="006C0275" w:rsidRPr="00641E64" w:rsidRDefault="003D6B30" w:rsidP="008C34F1">
      <w:pPr>
        <w:autoSpaceDE w:val="0"/>
        <w:autoSpaceDN w:val="0"/>
        <w:adjustRightInd w:val="0"/>
        <w:spacing w:before="120" w:after="120"/>
        <w:ind w:left="567" w:hanging="283"/>
        <w:jc w:val="left"/>
        <w:rPr>
          <w:rFonts w:ascii="Arial" w:hAnsi="Arial" w:cs="Arial"/>
          <w:sz w:val="24"/>
          <w:szCs w:val="24"/>
          <w:lang w:val="en-GB"/>
        </w:rPr>
      </w:pPr>
      <w:r w:rsidRPr="00641E64">
        <w:rPr>
          <w:rFonts w:ascii="Arial" w:hAnsi="Arial" w:cs="Arial"/>
          <w:sz w:val="24"/>
          <w:szCs w:val="24"/>
          <w:lang w:val="en-GB"/>
        </w:rPr>
        <w:t>(2) Such offences shall be prosecuted only if a complaint is filed. Complaints may be</w:t>
      </w:r>
      <w:r w:rsidR="008C34F1" w:rsidRPr="00641E64">
        <w:rPr>
          <w:rFonts w:ascii="Arial" w:hAnsi="Arial" w:cs="Arial"/>
          <w:sz w:val="24"/>
          <w:szCs w:val="24"/>
          <w:lang w:val="en-GB"/>
        </w:rPr>
        <w:t xml:space="preserve"> </w:t>
      </w:r>
      <w:r w:rsidRPr="00641E64">
        <w:rPr>
          <w:rFonts w:ascii="Arial" w:hAnsi="Arial" w:cs="Arial"/>
          <w:sz w:val="24"/>
          <w:szCs w:val="24"/>
          <w:lang w:val="en-GB"/>
        </w:rPr>
        <w:t>filed by the data subject, the controller, the Federal Commissioner for Data Protection</w:t>
      </w:r>
      <w:r w:rsidR="008C34F1" w:rsidRPr="00641E64">
        <w:rPr>
          <w:rFonts w:ascii="Arial" w:hAnsi="Arial" w:cs="Arial"/>
          <w:sz w:val="24"/>
          <w:szCs w:val="24"/>
          <w:lang w:val="en-GB"/>
        </w:rPr>
        <w:t xml:space="preserve"> </w:t>
      </w:r>
      <w:r w:rsidRPr="00641E64">
        <w:rPr>
          <w:rFonts w:ascii="Arial" w:hAnsi="Arial" w:cs="Arial"/>
          <w:sz w:val="24"/>
          <w:szCs w:val="24"/>
          <w:lang w:val="en-GB"/>
        </w:rPr>
        <w:t>and Freedom of Information and the supervisory authority.</w:t>
      </w:r>
    </w:p>
    <w:p w:rsidR="003D6B30" w:rsidRPr="00641E64" w:rsidRDefault="003D6B30" w:rsidP="008C34F1">
      <w:pPr>
        <w:autoSpaceDE w:val="0"/>
        <w:autoSpaceDN w:val="0"/>
        <w:adjustRightInd w:val="0"/>
        <w:spacing w:before="120" w:after="120"/>
        <w:ind w:left="567" w:hanging="283"/>
        <w:jc w:val="left"/>
        <w:rPr>
          <w:rFonts w:ascii="Arial" w:hAnsi="Arial" w:cs="Arial"/>
          <w:sz w:val="24"/>
          <w:szCs w:val="24"/>
          <w:lang w:val="en-GB"/>
        </w:rPr>
      </w:pPr>
    </w:p>
    <w:p w:rsidR="003D6B30" w:rsidRPr="00641E64" w:rsidRDefault="008C34F1" w:rsidP="008C34F1">
      <w:pPr>
        <w:autoSpaceDE w:val="0"/>
        <w:autoSpaceDN w:val="0"/>
        <w:adjustRightInd w:val="0"/>
        <w:spacing w:before="120" w:after="120"/>
        <w:ind w:left="567" w:hanging="283"/>
        <w:jc w:val="left"/>
        <w:rPr>
          <w:rFonts w:ascii="Arial" w:hAnsi="Arial" w:cs="Arial"/>
          <w:b/>
          <w:sz w:val="23"/>
          <w:szCs w:val="23"/>
          <w:lang w:val="en-GB"/>
        </w:rPr>
      </w:pPr>
      <w:r w:rsidRPr="00641E64">
        <w:rPr>
          <w:rFonts w:ascii="Arial" w:hAnsi="Arial" w:cs="Arial"/>
          <w:b/>
          <w:sz w:val="23"/>
          <w:szCs w:val="23"/>
          <w:lang w:val="en-GB"/>
        </w:rPr>
        <w:lastRenderedPageBreak/>
        <w:t xml:space="preserve">Section 88 </w:t>
      </w:r>
      <w:r w:rsidR="007A1F2E" w:rsidRPr="007A1F2E">
        <w:rPr>
          <w:rFonts w:ascii="Arial" w:hAnsi="Arial" w:cs="Arial"/>
          <w:b/>
          <w:sz w:val="23"/>
          <w:szCs w:val="23"/>
          <w:lang w:val="en-GB"/>
        </w:rPr>
        <w:t xml:space="preserve">Telekommunikationsgesetz </w:t>
      </w:r>
      <w:r w:rsidRPr="00641E64">
        <w:rPr>
          <w:rFonts w:ascii="Arial" w:hAnsi="Arial" w:cs="Arial"/>
          <w:b/>
          <w:sz w:val="23"/>
          <w:szCs w:val="23"/>
          <w:lang w:val="en-GB"/>
        </w:rPr>
        <w:t>(TKG</w:t>
      </w:r>
      <w:r w:rsidRPr="00641E64">
        <w:rPr>
          <w:rFonts w:ascii="Arial" w:hAnsi="Arial" w:cs="Arial"/>
          <w:b/>
          <w:sz w:val="23"/>
          <w:szCs w:val="23"/>
          <w:lang w:val="en-GB" w:eastAsia="de-DE"/>
        </w:rPr>
        <w:t xml:space="preserve">) </w:t>
      </w:r>
      <w:r w:rsidR="007A1F2E">
        <w:rPr>
          <w:rFonts w:ascii="Arial" w:hAnsi="Arial" w:cs="Arial"/>
          <w:b/>
          <w:sz w:val="23"/>
          <w:szCs w:val="23"/>
          <w:lang w:val="en-GB" w:eastAsia="de-DE"/>
        </w:rPr>
        <w:t>[</w:t>
      </w:r>
      <w:r w:rsidR="007A1F2E" w:rsidRPr="00E67A74">
        <w:rPr>
          <w:rFonts w:ascii="Arial" w:hAnsi="Arial" w:cs="Arial"/>
          <w:b/>
          <w:i/>
          <w:sz w:val="23"/>
          <w:szCs w:val="23"/>
          <w:lang w:val="en-GB"/>
        </w:rPr>
        <w:t>Telecommunications Act</w:t>
      </w:r>
      <w:r w:rsidR="007A1F2E">
        <w:rPr>
          <w:rFonts w:ascii="Arial" w:hAnsi="Arial" w:cs="Arial"/>
          <w:b/>
          <w:sz w:val="23"/>
          <w:szCs w:val="23"/>
          <w:lang w:val="en-GB" w:eastAsia="de-DE"/>
        </w:rPr>
        <w:t>]</w:t>
      </w:r>
      <w:r w:rsidRPr="00641E64">
        <w:rPr>
          <w:rFonts w:ascii="Arial" w:hAnsi="Arial" w:cs="Arial"/>
          <w:b/>
          <w:sz w:val="23"/>
          <w:szCs w:val="23"/>
          <w:lang w:val="en-GB"/>
        </w:rPr>
        <w:t>Privacy of Telecommunications</w:t>
      </w:r>
    </w:p>
    <w:p w:rsidR="003D6B30" w:rsidRPr="00641E64" w:rsidRDefault="003D6B30" w:rsidP="008C34F1">
      <w:pPr>
        <w:autoSpaceDE w:val="0"/>
        <w:autoSpaceDN w:val="0"/>
        <w:adjustRightInd w:val="0"/>
        <w:spacing w:before="120" w:after="120"/>
        <w:ind w:left="567" w:hanging="283"/>
        <w:jc w:val="left"/>
        <w:rPr>
          <w:rFonts w:ascii="Arial" w:hAnsi="Arial" w:cs="Arial"/>
          <w:sz w:val="24"/>
          <w:szCs w:val="24"/>
          <w:lang w:val="en-GB"/>
        </w:rPr>
      </w:pPr>
      <w:r w:rsidRPr="00641E64">
        <w:rPr>
          <w:rFonts w:ascii="Arial" w:hAnsi="Arial" w:cs="Arial"/>
          <w:sz w:val="24"/>
          <w:szCs w:val="24"/>
          <w:lang w:val="en-GB"/>
        </w:rPr>
        <w:t>(1) The content and detailed circumstances of telecommunications, in particular the fact of whether or not a person is or was engaged in a telecommunic</w:t>
      </w:r>
      <w:r w:rsidRPr="00641E64">
        <w:rPr>
          <w:rFonts w:ascii="Arial" w:hAnsi="Arial" w:cs="Arial"/>
          <w:sz w:val="24"/>
          <w:szCs w:val="24"/>
          <w:lang w:val="en-GB"/>
        </w:rPr>
        <w:t>a</w:t>
      </w:r>
      <w:r w:rsidRPr="00641E64">
        <w:rPr>
          <w:rFonts w:ascii="Arial" w:hAnsi="Arial" w:cs="Arial"/>
          <w:sz w:val="24"/>
          <w:szCs w:val="24"/>
          <w:lang w:val="en-GB"/>
        </w:rPr>
        <w:t>tions activity, shall be subject to telecommunications privacy. Privacy shall also cover the detailed circumstances surrounding unsuccessful call a</w:t>
      </w:r>
      <w:r w:rsidRPr="00641E64">
        <w:rPr>
          <w:rFonts w:ascii="Arial" w:hAnsi="Arial" w:cs="Arial"/>
          <w:sz w:val="24"/>
          <w:szCs w:val="24"/>
          <w:lang w:val="en-GB"/>
        </w:rPr>
        <w:t>t</w:t>
      </w:r>
      <w:r w:rsidRPr="00641E64">
        <w:rPr>
          <w:rFonts w:ascii="Arial" w:hAnsi="Arial" w:cs="Arial"/>
          <w:sz w:val="24"/>
          <w:szCs w:val="24"/>
          <w:lang w:val="en-GB"/>
        </w:rPr>
        <w:t>tempts.</w:t>
      </w:r>
    </w:p>
    <w:p w:rsidR="003D6B30" w:rsidRPr="00641E64" w:rsidRDefault="003D6B30" w:rsidP="008C34F1">
      <w:pPr>
        <w:autoSpaceDE w:val="0"/>
        <w:autoSpaceDN w:val="0"/>
        <w:adjustRightInd w:val="0"/>
        <w:spacing w:before="120" w:after="120"/>
        <w:ind w:left="567" w:hanging="283"/>
        <w:jc w:val="left"/>
        <w:rPr>
          <w:rFonts w:ascii="Arial" w:hAnsi="Arial" w:cs="Arial"/>
          <w:sz w:val="24"/>
          <w:szCs w:val="24"/>
          <w:lang w:val="en-GB"/>
        </w:rPr>
      </w:pPr>
      <w:r w:rsidRPr="00641E64">
        <w:rPr>
          <w:rFonts w:ascii="Arial" w:hAnsi="Arial" w:cs="Arial"/>
          <w:sz w:val="24"/>
          <w:szCs w:val="24"/>
          <w:lang w:val="en-GB"/>
        </w:rPr>
        <w:t>(2) Every service provider shall be obliged to maintain telecommunications priv</w:t>
      </w:r>
      <w:r w:rsidRPr="00641E64">
        <w:rPr>
          <w:rFonts w:ascii="Arial" w:hAnsi="Arial" w:cs="Arial"/>
          <w:sz w:val="24"/>
          <w:szCs w:val="24"/>
          <w:lang w:val="en-GB"/>
        </w:rPr>
        <w:t>a</w:t>
      </w:r>
      <w:r w:rsidRPr="00641E64">
        <w:rPr>
          <w:rFonts w:ascii="Arial" w:hAnsi="Arial" w:cs="Arial"/>
          <w:sz w:val="24"/>
          <w:szCs w:val="24"/>
          <w:lang w:val="en-GB"/>
        </w:rPr>
        <w:t xml:space="preserve">cy. The obligation to maintain privacy also applies after the end of the activity through which such </w:t>
      </w:r>
      <w:r w:rsidR="00B32A23">
        <w:rPr>
          <w:rFonts w:ascii="Arial" w:hAnsi="Arial" w:cs="Arial"/>
          <w:sz w:val="24"/>
          <w:szCs w:val="24"/>
          <w:lang w:val="en-GB"/>
        </w:rPr>
        <w:t>obligation</w:t>
      </w:r>
      <w:r w:rsidR="00B32A23" w:rsidRPr="00641E64">
        <w:rPr>
          <w:rFonts w:ascii="Arial" w:hAnsi="Arial" w:cs="Arial"/>
          <w:sz w:val="24"/>
          <w:szCs w:val="24"/>
          <w:lang w:val="en-GB"/>
        </w:rPr>
        <w:t xml:space="preserve"> </w:t>
      </w:r>
      <w:r w:rsidRPr="00641E64">
        <w:rPr>
          <w:rFonts w:ascii="Arial" w:hAnsi="Arial" w:cs="Arial"/>
          <w:sz w:val="24"/>
          <w:szCs w:val="24"/>
          <w:lang w:val="en-GB"/>
        </w:rPr>
        <w:t>arose.</w:t>
      </w:r>
    </w:p>
    <w:p w:rsidR="003D6B30" w:rsidRPr="00641E64" w:rsidRDefault="003D6B30" w:rsidP="008C34F1">
      <w:pPr>
        <w:autoSpaceDE w:val="0"/>
        <w:autoSpaceDN w:val="0"/>
        <w:adjustRightInd w:val="0"/>
        <w:spacing w:before="120" w:after="120"/>
        <w:ind w:left="567" w:hanging="283"/>
        <w:jc w:val="left"/>
        <w:rPr>
          <w:rFonts w:ascii="Arial" w:hAnsi="Arial" w:cs="Arial"/>
          <w:sz w:val="24"/>
          <w:szCs w:val="24"/>
          <w:lang w:val="en-GB"/>
        </w:rPr>
      </w:pPr>
      <w:r w:rsidRPr="00641E64">
        <w:rPr>
          <w:rFonts w:ascii="Arial" w:hAnsi="Arial" w:cs="Arial"/>
          <w:sz w:val="24"/>
          <w:szCs w:val="24"/>
          <w:lang w:val="en-GB"/>
        </w:rPr>
        <w:t>(3) All persons with obligations according to subsection (2) shall be prohibited from procuring, for themselves or for other parties, any information regarding the content or detailed circumstances of telecommunications beyond that which is necessary for the commercial provision of their telecommunications services, including the protection of their technical systems. Knowledge of facts which are subject to telecommunications privacy may be used solely for the purpose r</w:t>
      </w:r>
      <w:r w:rsidRPr="00641E64">
        <w:rPr>
          <w:rFonts w:ascii="Arial" w:hAnsi="Arial" w:cs="Arial"/>
          <w:sz w:val="24"/>
          <w:szCs w:val="24"/>
          <w:lang w:val="en-GB"/>
        </w:rPr>
        <w:t>e</w:t>
      </w:r>
      <w:r w:rsidRPr="00641E64">
        <w:rPr>
          <w:rFonts w:ascii="Arial" w:hAnsi="Arial" w:cs="Arial"/>
          <w:sz w:val="24"/>
          <w:szCs w:val="24"/>
          <w:lang w:val="en-GB"/>
        </w:rPr>
        <w:t>ferred to in sentence 1. Use of such knowledge for other pu</w:t>
      </w:r>
      <w:r w:rsidRPr="00641E64">
        <w:rPr>
          <w:rFonts w:ascii="Arial" w:hAnsi="Arial" w:cs="Arial"/>
          <w:sz w:val="24"/>
          <w:szCs w:val="24"/>
          <w:lang w:val="en-GB"/>
        </w:rPr>
        <w:t>r</w:t>
      </w:r>
      <w:r w:rsidRPr="00641E64">
        <w:rPr>
          <w:rFonts w:ascii="Arial" w:hAnsi="Arial" w:cs="Arial"/>
          <w:sz w:val="24"/>
          <w:szCs w:val="24"/>
          <w:lang w:val="en-GB"/>
        </w:rPr>
        <w:t>poses, in particular, passing it on to other parties, shall be permitted only insofar as provided for by this Act or any other legal provision and reference is made expressly to tel</w:t>
      </w:r>
      <w:r w:rsidRPr="00641E64">
        <w:rPr>
          <w:rFonts w:ascii="Arial" w:hAnsi="Arial" w:cs="Arial"/>
          <w:sz w:val="24"/>
          <w:szCs w:val="24"/>
          <w:lang w:val="en-GB"/>
        </w:rPr>
        <w:t>e</w:t>
      </w:r>
      <w:r w:rsidRPr="00641E64">
        <w:rPr>
          <w:rFonts w:ascii="Arial" w:hAnsi="Arial" w:cs="Arial"/>
          <w:sz w:val="24"/>
          <w:szCs w:val="24"/>
          <w:lang w:val="en-GB"/>
        </w:rPr>
        <w:t>communications activities. The reporting requirement according to section 138 of the Penal Code shall have priority.</w:t>
      </w:r>
    </w:p>
    <w:p w:rsidR="008C34F1" w:rsidRPr="00641E64" w:rsidRDefault="003D6B30" w:rsidP="008C34F1">
      <w:pPr>
        <w:autoSpaceDE w:val="0"/>
        <w:autoSpaceDN w:val="0"/>
        <w:adjustRightInd w:val="0"/>
        <w:spacing w:before="120" w:after="120"/>
        <w:ind w:left="567" w:hanging="283"/>
        <w:jc w:val="left"/>
        <w:rPr>
          <w:rFonts w:ascii="Arial" w:hAnsi="Arial" w:cs="Arial"/>
          <w:sz w:val="24"/>
          <w:szCs w:val="24"/>
          <w:lang w:val="en-GB"/>
        </w:rPr>
      </w:pPr>
      <w:r w:rsidRPr="00641E64">
        <w:rPr>
          <w:rFonts w:ascii="Arial" w:hAnsi="Arial" w:cs="Arial"/>
          <w:sz w:val="24"/>
          <w:szCs w:val="24"/>
          <w:lang w:val="en-GB"/>
        </w:rPr>
        <w:t>(4) Where the telecommunications system is located on board a ship or an ai</w:t>
      </w:r>
      <w:r w:rsidRPr="00641E64">
        <w:rPr>
          <w:rFonts w:ascii="Arial" w:hAnsi="Arial" w:cs="Arial"/>
          <w:sz w:val="24"/>
          <w:szCs w:val="24"/>
          <w:lang w:val="en-GB"/>
        </w:rPr>
        <w:t>r</w:t>
      </w:r>
      <w:r w:rsidRPr="00641E64">
        <w:rPr>
          <w:rFonts w:ascii="Arial" w:hAnsi="Arial" w:cs="Arial"/>
          <w:sz w:val="24"/>
          <w:szCs w:val="24"/>
          <w:lang w:val="en-GB"/>
        </w:rPr>
        <w:t>craft, the obligation to maintain privacy does not apply in relation to the ca</w:t>
      </w:r>
      <w:r w:rsidRPr="00641E64">
        <w:rPr>
          <w:rFonts w:ascii="Arial" w:hAnsi="Arial" w:cs="Arial"/>
          <w:sz w:val="24"/>
          <w:szCs w:val="24"/>
          <w:lang w:val="en-GB"/>
        </w:rPr>
        <w:t>p</w:t>
      </w:r>
      <w:r w:rsidRPr="00641E64">
        <w:rPr>
          <w:rFonts w:ascii="Arial" w:hAnsi="Arial" w:cs="Arial"/>
          <w:sz w:val="24"/>
          <w:szCs w:val="24"/>
          <w:lang w:val="en-GB"/>
        </w:rPr>
        <w:t>tain or s</w:t>
      </w:r>
      <w:r w:rsidRPr="00641E64">
        <w:rPr>
          <w:rFonts w:ascii="Arial" w:hAnsi="Arial" w:cs="Arial"/>
          <w:sz w:val="24"/>
          <w:szCs w:val="24"/>
          <w:lang w:val="en-GB"/>
        </w:rPr>
        <w:t>e</w:t>
      </w:r>
      <w:r w:rsidRPr="00641E64">
        <w:rPr>
          <w:rFonts w:ascii="Arial" w:hAnsi="Arial" w:cs="Arial"/>
          <w:sz w:val="24"/>
          <w:szCs w:val="24"/>
          <w:lang w:val="en-GB"/>
        </w:rPr>
        <w:t>cond in command.</w:t>
      </w:r>
    </w:p>
    <w:p w:rsidR="008C34F1" w:rsidRPr="00641E64" w:rsidRDefault="008C34F1" w:rsidP="008C34F1">
      <w:pPr>
        <w:autoSpaceDE w:val="0"/>
        <w:autoSpaceDN w:val="0"/>
        <w:adjustRightInd w:val="0"/>
        <w:spacing w:before="120" w:after="120"/>
        <w:jc w:val="left"/>
        <w:rPr>
          <w:rFonts w:ascii="Arial" w:hAnsi="Arial" w:cs="Arial"/>
          <w:sz w:val="24"/>
          <w:szCs w:val="24"/>
          <w:lang w:val="en-GB"/>
        </w:rPr>
      </w:pPr>
    </w:p>
    <w:p w:rsidR="008C34F1" w:rsidRPr="00641E64" w:rsidRDefault="008C34F1" w:rsidP="008C34F1">
      <w:pPr>
        <w:autoSpaceDE w:val="0"/>
        <w:autoSpaceDN w:val="0"/>
        <w:adjustRightInd w:val="0"/>
        <w:spacing w:before="120" w:after="120"/>
        <w:jc w:val="left"/>
        <w:rPr>
          <w:rFonts w:ascii="Arial" w:hAnsi="Arial" w:cs="Arial"/>
          <w:sz w:val="24"/>
          <w:szCs w:val="24"/>
          <w:lang w:val="en-GB"/>
        </w:rPr>
      </w:pPr>
      <w:r w:rsidRPr="00641E64">
        <w:rPr>
          <w:rFonts w:ascii="Arial" w:hAnsi="Arial" w:cs="Arial"/>
          <w:b/>
          <w:sz w:val="23"/>
          <w:szCs w:val="23"/>
          <w:lang w:val="en-GB"/>
        </w:rPr>
        <w:t>Section 206 German Criminal Code (StGB) Violation of the Postal and Telecomm</w:t>
      </w:r>
      <w:r w:rsidRPr="00641E64">
        <w:rPr>
          <w:rFonts w:ascii="Arial" w:hAnsi="Arial" w:cs="Arial"/>
          <w:b/>
          <w:sz w:val="23"/>
          <w:szCs w:val="23"/>
          <w:lang w:val="en-GB"/>
        </w:rPr>
        <w:t>u</w:t>
      </w:r>
      <w:r w:rsidRPr="00641E64">
        <w:rPr>
          <w:rFonts w:ascii="Arial" w:hAnsi="Arial" w:cs="Arial"/>
          <w:b/>
          <w:sz w:val="23"/>
          <w:szCs w:val="23"/>
          <w:lang w:val="en-GB"/>
        </w:rPr>
        <w:t>nications Secret</w:t>
      </w:r>
    </w:p>
    <w:p w:rsidR="008C34F1" w:rsidRPr="00641E64" w:rsidRDefault="008C34F1" w:rsidP="008C34F1">
      <w:pPr>
        <w:autoSpaceDE w:val="0"/>
        <w:autoSpaceDN w:val="0"/>
        <w:adjustRightInd w:val="0"/>
        <w:spacing w:before="120" w:after="120"/>
        <w:jc w:val="left"/>
        <w:rPr>
          <w:rFonts w:ascii="Arial" w:hAnsi="Arial" w:cs="Arial"/>
          <w:sz w:val="24"/>
          <w:szCs w:val="24"/>
          <w:lang w:val="en-GB"/>
        </w:rPr>
      </w:pPr>
      <w:r w:rsidRPr="00641E64">
        <w:rPr>
          <w:rFonts w:ascii="Arial" w:hAnsi="Arial" w:cs="Arial"/>
          <w:sz w:val="24"/>
          <w:szCs w:val="24"/>
          <w:lang w:val="en-GB"/>
        </w:rPr>
        <w:t>(1) Whosoever unlawfully discloses to another person</w:t>
      </w:r>
      <w:r w:rsidR="00DA064D" w:rsidRPr="00641E64">
        <w:rPr>
          <w:rFonts w:ascii="Arial" w:hAnsi="Arial" w:cs="Arial"/>
          <w:sz w:val="24"/>
          <w:szCs w:val="24"/>
          <w:lang w:val="en-GB"/>
        </w:rPr>
        <w:t>’s</w:t>
      </w:r>
      <w:r w:rsidRPr="00641E64">
        <w:rPr>
          <w:rFonts w:ascii="Arial" w:hAnsi="Arial" w:cs="Arial"/>
          <w:sz w:val="24"/>
          <w:szCs w:val="24"/>
          <w:lang w:val="en-GB"/>
        </w:rPr>
        <w:t xml:space="preserve"> </w:t>
      </w:r>
      <w:r w:rsidR="0000284D" w:rsidRPr="00641E64">
        <w:rPr>
          <w:rFonts w:ascii="Arial" w:hAnsi="Arial" w:cs="Arial"/>
          <w:sz w:val="24"/>
          <w:szCs w:val="24"/>
          <w:lang w:val="en-GB"/>
        </w:rPr>
        <w:t>information,</w:t>
      </w:r>
      <w:r w:rsidRPr="00641E64">
        <w:rPr>
          <w:rFonts w:ascii="Arial" w:hAnsi="Arial" w:cs="Arial"/>
          <w:sz w:val="24"/>
          <w:szCs w:val="24"/>
          <w:lang w:val="en-GB"/>
        </w:rPr>
        <w:t xml:space="preserve"> which are subject to the postal or telecommunications secret and which became known to </w:t>
      </w:r>
      <w:r w:rsidR="0000284D" w:rsidRPr="00641E64">
        <w:rPr>
          <w:rFonts w:ascii="Arial" w:hAnsi="Arial" w:cs="Arial"/>
          <w:sz w:val="24"/>
          <w:szCs w:val="24"/>
          <w:lang w:val="en-GB"/>
        </w:rPr>
        <w:t xml:space="preserve">the </w:t>
      </w:r>
      <w:r w:rsidR="008F7C7A" w:rsidRPr="00641E64">
        <w:rPr>
          <w:rFonts w:ascii="Arial" w:hAnsi="Arial" w:cs="Arial"/>
          <w:sz w:val="24"/>
          <w:szCs w:val="24"/>
          <w:lang w:val="en-GB"/>
        </w:rPr>
        <w:t xml:space="preserve">individual </w:t>
      </w:r>
      <w:r w:rsidR="0000284D" w:rsidRPr="00641E64">
        <w:rPr>
          <w:rFonts w:ascii="Arial" w:hAnsi="Arial" w:cs="Arial"/>
          <w:sz w:val="24"/>
          <w:szCs w:val="24"/>
          <w:lang w:val="en-GB"/>
        </w:rPr>
        <w:t xml:space="preserve">disclosing the </w:t>
      </w:r>
      <w:r w:rsidR="00F2063B" w:rsidRPr="00641E64">
        <w:rPr>
          <w:rFonts w:ascii="Arial" w:hAnsi="Arial" w:cs="Arial"/>
          <w:sz w:val="24"/>
          <w:szCs w:val="24"/>
          <w:lang w:val="en-GB"/>
        </w:rPr>
        <w:t>information</w:t>
      </w:r>
      <w:r w:rsidR="0000284D" w:rsidRPr="00641E64">
        <w:rPr>
          <w:rFonts w:ascii="Arial" w:hAnsi="Arial" w:cs="Arial"/>
          <w:sz w:val="24"/>
          <w:szCs w:val="24"/>
          <w:lang w:val="en-GB"/>
        </w:rPr>
        <w:t xml:space="preserve"> </w:t>
      </w:r>
      <w:r w:rsidRPr="00641E64">
        <w:rPr>
          <w:rFonts w:ascii="Arial" w:hAnsi="Arial" w:cs="Arial"/>
          <w:sz w:val="24"/>
          <w:szCs w:val="24"/>
          <w:lang w:val="en-GB"/>
        </w:rPr>
        <w:t>as the owner or employee of an enterprise in the business of providing postal or telecommunic</w:t>
      </w:r>
      <w:r w:rsidRPr="00641E64">
        <w:rPr>
          <w:rFonts w:ascii="Arial" w:hAnsi="Arial" w:cs="Arial"/>
          <w:sz w:val="24"/>
          <w:szCs w:val="24"/>
          <w:lang w:val="en-GB"/>
        </w:rPr>
        <w:t>a</w:t>
      </w:r>
      <w:r w:rsidRPr="00641E64">
        <w:rPr>
          <w:rFonts w:ascii="Arial" w:hAnsi="Arial" w:cs="Arial"/>
          <w:sz w:val="24"/>
          <w:szCs w:val="24"/>
          <w:lang w:val="en-GB"/>
        </w:rPr>
        <w:t>tions services, shall be liable to imprisonment not exceeding five years or a fine.</w:t>
      </w:r>
    </w:p>
    <w:p w:rsidR="008C34F1" w:rsidRPr="00641E64" w:rsidRDefault="008C34F1" w:rsidP="008C34F1">
      <w:pPr>
        <w:autoSpaceDE w:val="0"/>
        <w:autoSpaceDN w:val="0"/>
        <w:adjustRightInd w:val="0"/>
        <w:spacing w:before="120" w:after="120"/>
        <w:jc w:val="left"/>
        <w:rPr>
          <w:rFonts w:ascii="Arial" w:hAnsi="Arial" w:cs="Arial"/>
          <w:sz w:val="24"/>
          <w:szCs w:val="24"/>
          <w:lang w:val="en-GB"/>
        </w:rPr>
      </w:pPr>
    </w:p>
    <w:p w:rsidR="008C34F1" w:rsidRPr="00641E64" w:rsidRDefault="008C34F1" w:rsidP="008C34F1">
      <w:pPr>
        <w:autoSpaceDE w:val="0"/>
        <w:autoSpaceDN w:val="0"/>
        <w:adjustRightInd w:val="0"/>
        <w:spacing w:before="120" w:after="120"/>
        <w:jc w:val="left"/>
        <w:rPr>
          <w:rFonts w:ascii="Arial" w:hAnsi="Arial" w:cs="Arial"/>
          <w:sz w:val="24"/>
          <w:szCs w:val="24"/>
          <w:lang w:val="en-GB"/>
        </w:rPr>
      </w:pPr>
      <w:r w:rsidRPr="00641E64">
        <w:rPr>
          <w:rFonts w:ascii="Arial" w:hAnsi="Arial" w:cs="Arial"/>
          <w:sz w:val="24"/>
          <w:szCs w:val="24"/>
          <w:lang w:val="en-GB"/>
        </w:rPr>
        <w:t>(2) Whosoever, as an owner or employee of an enterprise indicated in subsection (1) above unlawfully</w:t>
      </w:r>
    </w:p>
    <w:p w:rsidR="008C34F1" w:rsidRPr="00641E64" w:rsidRDefault="008C34F1" w:rsidP="008C34F1">
      <w:pPr>
        <w:autoSpaceDE w:val="0"/>
        <w:autoSpaceDN w:val="0"/>
        <w:adjustRightInd w:val="0"/>
        <w:spacing w:before="120" w:after="120"/>
        <w:jc w:val="left"/>
        <w:rPr>
          <w:rFonts w:ascii="Arial" w:hAnsi="Arial" w:cs="Arial"/>
          <w:sz w:val="24"/>
          <w:szCs w:val="24"/>
          <w:lang w:val="en-GB"/>
        </w:rPr>
      </w:pPr>
    </w:p>
    <w:p w:rsidR="008C34F1" w:rsidRPr="00641E64" w:rsidRDefault="008C34F1" w:rsidP="008C34F1">
      <w:pPr>
        <w:autoSpaceDE w:val="0"/>
        <w:autoSpaceDN w:val="0"/>
        <w:adjustRightInd w:val="0"/>
        <w:spacing w:before="120" w:after="120"/>
        <w:ind w:left="567" w:hanging="283"/>
        <w:jc w:val="left"/>
        <w:rPr>
          <w:rFonts w:ascii="Arial" w:hAnsi="Arial" w:cs="Arial"/>
          <w:sz w:val="24"/>
          <w:szCs w:val="24"/>
          <w:lang w:val="en-GB"/>
        </w:rPr>
      </w:pPr>
      <w:r w:rsidRPr="00641E64">
        <w:rPr>
          <w:rFonts w:ascii="Arial" w:hAnsi="Arial" w:cs="Arial"/>
          <w:sz w:val="24"/>
          <w:szCs w:val="24"/>
          <w:lang w:val="en-GB"/>
        </w:rPr>
        <w:t>1.  opens a piece of sealed mail which has been entrusted to such an enterprise for delivery or gains knowledge of its content without breaking the seal by u</w:t>
      </w:r>
      <w:r w:rsidRPr="00641E64">
        <w:rPr>
          <w:rFonts w:ascii="Arial" w:hAnsi="Arial" w:cs="Arial"/>
          <w:sz w:val="24"/>
          <w:szCs w:val="24"/>
          <w:lang w:val="en-GB"/>
        </w:rPr>
        <w:t>s</w:t>
      </w:r>
      <w:r w:rsidRPr="00641E64">
        <w:rPr>
          <w:rFonts w:ascii="Arial" w:hAnsi="Arial" w:cs="Arial"/>
          <w:sz w:val="24"/>
          <w:szCs w:val="24"/>
          <w:lang w:val="en-GB"/>
        </w:rPr>
        <w:t>ing technical means;</w:t>
      </w:r>
    </w:p>
    <w:p w:rsidR="008C34F1" w:rsidRPr="00641E64" w:rsidRDefault="008C34F1" w:rsidP="008C34F1">
      <w:pPr>
        <w:autoSpaceDE w:val="0"/>
        <w:autoSpaceDN w:val="0"/>
        <w:adjustRightInd w:val="0"/>
        <w:spacing w:before="120" w:after="120"/>
        <w:ind w:left="567" w:hanging="283"/>
        <w:jc w:val="left"/>
        <w:rPr>
          <w:rFonts w:ascii="Arial" w:hAnsi="Arial" w:cs="Arial"/>
          <w:sz w:val="24"/>
          <w:szCs w:val="24"/>
          <w:lang w:val="en-GB"/>
        </w:rPr>
      </w:pPr>
    </w:p>
    <w:p w:rsidR="008C34F1" w:rsidRPr="00641E64" w:rsidRDefault="008C34F1" w:rsidP="008C34F1">
      <w:pPr>
        <w:autoSpaceDE w:val="0"/>
        <w:autoSpaceDN w:val="0"/>
        <w:adjustRightInd w:val="0"/>
        <w:spacing w:before="120" w:after="120"/>
        <w:ind w:left="567" w:hanging="283"/>
        <w:jc w:val="left"/>
        <w:rPr>
          <w:rFonts w:ascii="Arial" w:hAnsi="Arial" w:cs="Arial"/>
          <w:sz w:val="24"/>
          <w:szCs w:val="24"/>
          <w:lang w:val="en-GB"/>
        </w:rPr>
      </w:pPr>
      <w:r w:rsidRPr="00641E64">
        <w:rPr>
          <w:rFonts w:ascii="Arial" w:hAnsi="Arial" w:cs="Arial"/>
          <w:sz w:val="24"/>
          <w:szCs w:val="24"/>
          <w:lang w:val="en-GB"/>
        </w:rPr>
        <w:t>2.  suppresses a piece of mail entrusted to such an enterprise for delivery; or</w:t>
      </w:r>
    </w:p>
    <w:p w:rsidR="008C34F1" w:rsidRPr="00641E64" w:rsidRDefault="008C34F1" w:rsidP="008C34F1">
      <w:pPr>
        <w:autoSpaceDE w:val="0"/>
        <w:autoSpaceDN w:val="0"/>
        <w:adjustRightInd w:val="0"/>
        <w:spacing w:before="120" w:after="120"/>
        <w:ind w:left="567" w:hanging="283"/>
        <w:jc w:val="left"/>
        <w:rPr>
          <w:rFonts w:ascii="Arial" w:hAnsi="Arial" w:cs="Arial"/>
          <w:sz w:val="24"/>
          <w:szCs w:val="24"/>
          <w:lang w:val="en-GB"/>
        </w:rPr>
      </w:pPr>
    </w:p>
    <w:p w:rsidR="008C34F1" w:rsidRPr="00641E64" w:rsidRDefault="008C34F1" w:rsidP="008C34F1">
      <w:pPr>
        <w:autoSpaceDE w:val="0"/>
        <w:autoSpaceDN w:val="0"/>
        <w:adjustRightInd w:val="0"/>
        <w:spacing w:before="120" w:after="120"/>
        <w:ind w:left="567" w:hanging="283"/>
        <w:jc w:val="left"/>
        <w:rPr>
          <w:rFonts w:ascii="Arial" w:hAnsi="Arial" w:cs="Arial"/>
          <w:sz w:val="24"/>
          <w:szCs w:val="24"/>
          <w:lang w:val="en-GB"/>
        </w:rPr>
      </w:pPr>
      <w:r w:rsidRPr="00641E64">
        <w:rPr>
          <w:rFonts w:ascii="Arial" w:hAnsi="Arial" w:cs="Arial"/>
          <w:sz w:val="24"/>
          <w:szCs w:val="24"/>
          <w:lang w:val="en-GB"/>
        </w:rPr>
        <w:t xml:space="preserve">3.  permits or encourages one of the offences indicated in subsection (1) or in </w:t>
      </w:r>
      <w:r w:rsidR="00375829">
        <w:rPr>
          <w:rFonts w:ascii="Arial" w:hAnsi="Arial" w:cs="Arial"/>
          <w:sz w:val="24"/>
          <w:szCs w:val="24"/>
          <w:lang w:val="en-GB"/>
        </w:rPr>
        <w:t>sections</w:t>
      </w:r>
      <w:r w:rsidR="00BB006A" w:rsidRPr="00641E64">
        <w:rPr>
          <w:rFonts w:ascii="Arial" w:hAnsi="Arial" w:cs="Arial"/>
          <w:sz w:val="24"/>
          <w:szCs w:val="24"/>
          <w:lang w:val="en-GB"/>
        </w:rPr>
        <w:t xml:space="preserve"> </w:t>
      </w:r>
      <w:r w:rsidRPr="00641E64">
        <w:rPr>
          <w:rFonts w:ascii="Arial" w:hAnsi="Arial" w:cs="Arial"/>
          <w:sz w:val="24"/>
          <w:szCs w:val="24"/>
          <w:lang w:val="en-GB"/>
        </w:rPr>
        <w:t>1 or 2 above,</w:t>
      </w:r>
    </w:p>
    <w:p w:rsidR="008C34F1" w:rsidRPr="00641E64" w:rsidRDefault="008C34F1" w:rsidP="008C34F1">
      <w:pPr>
        <w:autoSpaceDE w:val="0"/>
        <w:autoSpaceDN w:val="0"/>
        <w:adjustRightInd w:val="0"/>
        <w:spacing w:before="120" w:after="120"/>
        <w:jc w:val="left"/>
        <w:rPr>
          <w:rFonts w:ascii="Arial" w:hAnsi="Arial" w:cs="Arial"/>
          <w:sz w:val="24"/>
          <w:szCs w:val="24"/>
          <w:lang w:val="en-GB"/>
        </w:rPr>
      </w:pPr>
    </w:p>
    <w:p w:rsidR="008C34F1" w:rsidRPr="00641E64" w:rsidRDefault="008C34F1" w:rsidP="008C34F1">
      <w:pPr>
        <w:autoSpaceDE w:val="0"/>
        <w:autoSpaceDN w:val="0"/>
        <w:adjustRightInd w:val="0"/>
        <w:spacing w:before="120" w:after="120"/>
        <w:jc w:val="left"/>
        <w:rPr>
          <w:rFonts w:ascii="Arial" w:hAnsi="Arial" w:cs="Arial"/>
          <w:sz w:val="24"/>
          <w:szCs w:val="24"/>
          <w:lang w:val="en-GB"/>
        </w:rPr>
      </w:pPr>
      <w:r w:rsidRPr="00641E64">
        <w:rPr>
          <w:rFonts w:ascii="Arial" w:hAnsi="Arial" w:cs="Arial"/>
          <w:sz w:val="24"/>
          <w:szCs w:val="24"/>
          <w:lang w:val="en-GB"/>
        </w:rPr>
        <w:lastRenderedPageBreak/>
        <w:t>shall incur the same penalty.</w:t>
      </w:r>
    </w:p>
    <w:p w:rsidR="008C34F1" w:rsidRPr="00641E64" w:rsidRDefault="008C34F1" w:rsidP="008C34F1">
      <w:pPr>
        <w:autoSpaceDE w:val="0"/>
        <w:autoSpaceDN w:val="0"/>
        <w:adjustRightInd w:val="0"/>
        <w:spacing w:before="120" w:after="120"/>
        <w:jc w:val="left"/>
        <w:rPr>
          <w:rFonts w:ascii="Arial" w:hAnsi="Arial" w:cs="Arial"/>
          <w:sz w:val="24"/>
          <w:szCs w:val="24"/>
          <w:lang w:val="en-GB"/>
        </w:rPr>
      </w:pPr>
    </w:p>
    <w:p w:rsidR="008C34F1" w:rsidRPr="00641E64" w:rsidRDefault="008C34F1" w:rsidP="008C34F1">
      <w:pPr>
        <w:autoSpaceDE w:val="0"/>
        <w:autoSpaceDN w:val="0"/>
        <w:adjustRightInd w:val="0"/>
        <w:spacing w:before="120" w:after="120"/>
        <w:jc w:val="left"/>
        <w:rPr>
          <w:rFonts w:ascii="Arial" w:hAnsi="Arial" w:cs="Arial"/>
          <w:sz w:val="24"/>
          <w:szCs w:val="24"/>
          <w:lang w:val="en-GB"/>
        </w:rPr>
      </w:pPr>
      <w:r w:rsidRPr="00641E64">
        <w:rPr>
          <w:rFonts w:ascii="Arial" w:hAnsi="Arial" w:cs="Arial"/>
          <w:sz w:val="24"/>
          <w:szCs w:val="24"/>
          <w:lang w:val="en-GB"/>
        </w:rPr>
        <w:t>(3) Subsections (1) and (2) above shall apply to persons who</w:t>
      </w:r>
    </w:p>
    <w:p w:rsidR="008C34F1" w:rsidRPr="00641E64" w:rsidRDefault="008C34F1" w:rsidP="008C34F1">
      <w:pPr>
        <w:autoSpaceDE w:val="0"/>
        <w:autoSpaceDN w:val="0"/>
        <w:adjustRightInd w:val="0"/>
        <w:spacing w:before="120" w:after="120"/>
        <w:jc w:val="left"/>
        <w:rPr>
          <w:rFonts w:ascii="Arial" w:hAnsi="Arial" w:cs="Arial"/>
          <w:sz w:val="24"/>
          <w:szCs w:val="24"/>
          <w:lang w:val="en-GB"/>
        </w:rPr>
      </w:pPr>
    </w:p>
    <w:p w:rsidR="008C34F1" w:rsidRPr="00641E64" w:rsidRDefault="008C34F1" w:rsidP="008C34F1">
      <w:pPr>
        <w:autoSpaceDE w:val="0"/>
        <w:autoSpaceDN w:val="0"/>
        <w:adjustRightInd w:val="0"/>
        <w:spacing w:before="120" w:after="120"/>
        <w:ind w:left="284"/>
        <w:jc w:val="left"/>
        <w:rPr>
          <w:rFonts w:ascii="Arial" w:hAnsi="Arial" w:cs="Arial"/>
          <w:sz w:val="24"/>
          <w:szCs w:val="24"/>
          <w:lang w:val="en-GB"/>
        </w:rPr>
      </w:pPr>
      <w:r w:rsidRPr="00641E64">
        <w:rPr>
          <w:rFonts w:ascii="Arial" w:hAnsi="Arial" w:cs="Arial"/>
          <w:sz w:val="24"/>
          <w:szCs w:val="24"/>
          <w:lang w:val="en-GB"/>
        </w:rPr>
        <w:t>1.  perform tasks of supervision over an enterprise indicated in subsection (1) above;</w:t>
      </w:r>
    </w:p>
    <w:p w:rsidR="008C34F1" w:rsidRPr="00641E64" w:rsidRDefault="008C34F1" w:rsidP="008C34F1">
      <w:pPr>
        <w:autoSpaceDE w:val="0"/>
        <w:autoSpaceDN w:val="0"/>
        <w:adjustRightInd w:val="0"/>
        <w:spacing w:before="120" w:after="120"/>
        <w:ind w:left="284"/>
        <w:jc w:val="left"/>
        <w:rPr>
          <w:rFonts w:ascii="Arial" w:hAnsi="Arial" w:cs="Arial"/>
          <w:sz w:val="24"/>
          <w:szCs w:val="24"/>
          <w:lang w:val="en-GB"/>
        </w:rPr>
      </w:pPr>
    </w:p>
    <w:p w:rsidR="008C34F1" w:rsidRPr="00641E64" w:rsidRDefault="008C34F1" w:rsidP="008C34F1">
      <w:pPr>
        <w:autoSpaceDE w:val="0"/>
        <w:autoSpaceDN w:val="0"/>
        <w:adjustRightInd w:val="0"/>
        <w:spacing w:before="120" w:after="120"/>
        <w:ind w:left="284"/>
        <w:jc w:val="left"/>
        <w:rPr>
          <w:rFonts w:ascii="Arial" w:hAnsi="Arial" w:cs="Arial"/>
          <w:sz w:val="24"/>
          <w:szCs w:val="24"/>
          <w:lang w:val="en-GB"/>
        </w:rPr>
      </w:pPr>
      <w:r w:rsidRPr="00641E64">
        <w:rPr>
          <w:rFonts w:ascii="Arial" w:hAnsi="Arial" w:cs="Arial"/>
          <w:sz w:val="24"/>
          <w:szCs w:val="24"/>
          <w:lang w:val="en-GB"/>
        </w:rPr>
        <w:t>2.  are entrusted by such an enterprise or with its authorisation, to provide postal or telecommunications services; or</w:t>
      </w:r>
    </w:p>
    <w:p w:rsidR="008C34F1" w:rsidRPr="00641E64" w:rsidRDefault="008C34F1" w:rsidP="008C34F1">
      <w:pPr>
        <w:autoSpaceDE w:val="0"/>
        <w:autoSpaceDN w:val="0"/>
        <w:adjustRightInd w:val="0"/>
        <w:spacing w:before="120" w:after="120"/>
        <w:ind w:left="284"/>
        <w:jc w:val="left"/>
        <w:rPr>
          <w:rFonts w:ascii="Arial" w:hAnsi="Arial" w:cs="Arial"/>
          <w:sz w:val="24"/>
          <w:szCs w:val="24"/>
          <w:lang w:val="en-GB"/>
        </w:rPr>
      </w:pPr>
    </w:p>
    <w:p w:rsidR="008C34F1" w:rsidRPr="00641E64" w:rsidRDefault="008C34F1" w:rsidP="008C34F1">
      <w:pPr>
        <w:autoSpaceDE w:val="0"/>
        <w:autoSpaceDN w:val="0"/>
        <w:adjustRightInd w:val="0"/>
        <w:spacing w:before="120" w:after="120"/>
        <w:ind w:left="284"/>
        <w:jc w:val="left"/>
        <w:rPr>
          <w:rFonts w:ascii="Arial" w:hAnsi="Arial" w:cs="Arial"/>
          <w:sz w:val="24"/>
          <w:szCs w:val="24"/>
          <w:lang w:val="en-GB"/>
        </w:rPr>
      </w:pPr>
      <w:r w:rsidRPr="00641E64">
        <w:rPr>
          <w:rFonts w:ascii="Arial" w:hAnsi="Arial" w:cs="Arial"/>
          <w:sz w:val="24"/>
          <w:szCs w:val="24"/>
          <w:lang w:val="en-GB"/>
        </w:rPr>
        <w:t>3.  are entrusted with the establishment of facilities serving the operation of such an enterprise or with performing work thereon.</w:t>
      </w:r>
    </w:p>
    <w:p w:rsidR="008C34F1" w:rsidRPr="00641E64" w:rsidRDefault="008C34F1" w:rsidP="008C34F1">
      <w:pPr>
        <w:autoSpaceDE w:val="0"/>
        <w:autoSpaceDN w:val="0"/>
        <w:adjustRightInd w:val="0"/>
        <w:spacing w:before="120" w:after="120"/>
        <w:jc w:val="left"/>
        <w:rPr>
          <w:rFonts w:ascii="Arial" w:hAnsi="Arial" w:cs="Arial"/>
          <w:sz w:val="24"/>
          <w:szCs w:val="24"/>
          <w:lang w:val="en-GB"/>
        </w:rPr>
      </w:pPr>
    </w:p>
    <w:p w:rsidR="008C34F1" w:rsidRPr="00641E64" w:rsidRDefault="008C34F1" w:rsidP="008C34F1">
      <w:pPr>
        <w:autoSpaceDE w:val="0"/>
        <w:autoSpaceDN w:val="0"/>
        <w:adjustRightInd w:val="0"/>
        <w:spacing w:before="120" w:after="120"/>
        <w:jc w:val="left"/>
        <w:rPr>
          <w:rFonts w:ascii="Arial" w:hAnsi="Arial" w:cs="Arial"/>
          <w:sz w:val="24"/>
          <w:szCs w:val="24"/>
          <w:lang w:val="en-GB"/>
        </w:rPr>
      </w:pPr>
      <w:r w:rsidRPr="00641E64">
        <w:rPr>
          <w:rFonts w:ascii="Arial" w:hAnsi="Arial" w:cs="Arial"/>
          <w:sz w:val="24"/>
          <w:szCs w:val="24"/>
          <w:lang w:val="en-GB"/>
        </w:rPr>
        <w:t xml:space="preserve">(4) Whosoever unlawfully discloses to another person </w:t>
      </w:r>
      <w:r w:rsidR="006F097C" w:rsidRPr="00641E64">
        <w:rPr>
          <w:rFonts w:ascii="Arial" w:hAnsi="Arial" w:cs="Arial"/>
          <w:sz w:val="24"/>
          <w:szCs w:val="24"/>
          <w:lang w:val="en-GB"/>
        </w:rPr>
        <w:t xml:space="preserve">information, </w:t>
      </w:r>
      <w:r w:rsidRPr="00641E64">
        <w:rPr>
          <w:rFonts w:ascii="Arial" w:hAnsi="Arial" w:cs="Arial"/>
          <w:sz w:val="24"/>
          <w:szCs w:val="24"/>
          <w:lang w:val="en-GB"/>
        </w:rPr>
        <w:t xml:space="preserve">which became known to </w:t>
      </w:r>
      <w:r w:rsidR="006F097C" w:rsidRPr="00641E64">
        <w:rPr>
          <w:rFonts w:ascii="Arial" w:hAnsi="Arial" w:cs="Arial"/>
          <w:sz w:val="24"/>
          <w:szCs w:val="24"/>
          <w:lang w:val="en-GB"/>
        </w:rPr>
        <w:t xml:space="preserve">the </w:t>
      </w:r>
      <w:r w:rsidR="008F7C7A" w:rsidRPr="00641E64">
        <w:rPr>
          <w:rFonts w:ascii="Arial" w:hAnsi="Arial" w:cs="Arial"/>
          <w:sz w:val="24"/>
          <w:szCs w:val="24"/>
          <w:lang w:val="en-GB"/>
        </w:rPr>
        <w:t>individual</w:t>
      </w:r>
      <w:r w:rsidR="006F097C" w:rsidRPr="00641E64">
        <w:rPr>
          <w:rFonts w:ascii="Arial" w:hAnsi="Arial" w:cs="Arial"/>
          <w:sz w:val="24"/>
          <w:szCs w:val="24"/>
          <w:lang w:val="en-GB"/>
        </w:rPr>
        <w:t xml:space="preserve"> disclosing the information </w:t>
      </w:r>
      <w:r w:rsidRPr="00641E64">
        <w:rPr>
          <w:rFonts w:ascii="Arial" w:hAnsi="Arial" w:cs="Arial"/>
          <w:sz w:val="24"/>
          <w:szCs w:val="24"/>
          <w:lang w:val="en-GB"/>
        </w:rPr>
        <w:t>as a public official outside the postal or telecommunications service on the basis of an authorised or unauthorised infringement of the postal or telecommun</w:t>
      </w:r>
      <w:r w:rsidRPr="00641E64">
        <w:rPr>
          <w:rFonts w:ascii="Arial" w:hAnsi="Arial" w:cs="Arial"/>
          <w:sz w:val="24"/>
          <w:szCs w:val="24"/>
          <w:lang w:val="en-GB"/>
        </w:rPr>
        <w:t>i</w:t>
      </w:r>
      <w:r w:rsidRPr="00641E64">
        <w:rPr>
          <w:rFonts w:ascii="Arial" w:hAnsi="Arial" w:cs="Arial"/>
          <w:sz w:val="24"/>
          <w:szCs w:val="24"/>
          <w:lang w:val="en-GB"/>
        </w:rPr>
        <w:t>cations secret shall be liable to imprisonment not exceeding two years or a fine.</w:t>
      </w:r>
    </w:p>
    <w:p w:rsidR="008C34F1" w:rsidRPr="00641E64" w:rsidRDefault="008C34F1" w:rsidP="008C34F1">
      <w:pPr>
        <w:autoSpaceDE w:val="0"/>
        <w:autoSpaceDN w:val="0"/>
        <w:adjustRightInd w:val="0"/>
        <w:spacing w:before="120" w:after="120"/>
        <w:jc w:val="left"/>
        <w:rPr>
          <w:rFonts w:ascii="Arial" w:hAnsi="Arial" w:cs="Arial"/>
          <w:sz w:val="24"/>
          <w:szCs w:val="24"/>
          <w:lang w:val="en-GB"/>
        </w:rPr>
      </w:pPr>
    </w:p>
    <w:p w:rsidR="008C34F1" w:rsidRPr="00641E64" w:rsidRDefault="008C34F1" w:rsidP="008C34F1">
      <w:pPr>
        <w:autoSpaceDE w:val="0"/>
        <w:autoSpaceDN w:val="0"/>
        <w:adjustRightInd w:val="0"/>
        <w:spacing w:before="120" w:after="120"/>
        <w:jc w:val="left"/>
        <w:rPr>
          <w:rFonts w:ascii="Arial" w:hAnsi="Arial" w:cs="Arial"/>
          <w:sz w:val="24"/>
          <w:szCs w:val="24"/>
          <w:lang w:val="en-GB"/>
        </w:rPr>
      </w:pPr>
      <w:r w:rsidRPr="00641E64">
        <w:rPr>
          <w:rFonts w:ascii="Arial" w:hAnsi="Arial" w:cs="Arial"/>
          <w:sz w:val="24"/>
          <w:szCs w:val="24"/>
          <w:lang w:val="en-GB"/>
        </w:rPr>
        <w:t>(5) The immediate circumstances of the postal operations of particular persons as well as the content of pieces of mail are subject to the postal secret. The content of telecommunications and their immediate circumstances, especially the fact whether someone has participated in or is participating in a telecommunications event, are subject to the telecommunications secret. The telecommunications secret also e</w:t>
      </w:r>
      <w:r w:rsidRPr="00641E64">
        <w:rPr>
          <w:rFonts w:ascii="Arial" w:hAnsi="Arial" w:cs="Arial"/>
          <w:sz w:val="24"/>
          <w:szCs w:val="24"/>
          <w:lang w:val="en-GB"/>
        </w:rPr>
        <w:t>x</w:t>
      </w:r>
      <w:r w:rsidRPr="00641E64">
        <w:rPr>
          <w:rFonts w:ascii="Arial" w:hAnsi="Arial" w:cs="Arial"/>
          <w:sz w:val="24"/>
          <w:szCs w:val="24"/>
          <w:lang w:val="en-GB"/>
        </w:rPr>
        <w:t>tends to the immediate circumstances of unsuccessful attempts to make a conne</w:t>
      </w:r>
      <w:r w:rsidRPr="00641E64">
        <w:rPr>
          <w:rFonts w:ascii="Arial" w:hAnsi="Arial" w:cs="Arial"/>
          <w:sz w:val="24"/>
          <w:szCs w:val="24"/>
          <w:lang w:val="en-GB"/>
        </w:rPr>
        <w:t>c</w:t>
      </w:r>
      <w:r w:rsidRPr="00641E64">
        <w:rPr>
          <w:rFonts w:ascii="Arial" w:hAnsi="Arial" w:cs="Arial"/>
          <w:sz w:val="24"/>
          <w:szCs w:val="24"/>
          <w:lang w:val="en-GB"/>
        </w:rPr>
        <w:t>tion.</w:t>
      </w:r>
    </w:p>
    <w:p w:rsidR="008C34F1" w:rsidRPr="00641E64" w:rsidRDefault="008C34F1" w:rsidP="008C34F1">
      <w:pPr>
        <w:autoSpaceDE w:val="0"/>
        <w:autoSpaceDN w:val="0"/>
        <w:adjustRightInd w:val="0"/>
        <w:spacing w:before="120" w:after="120"/>
        <w:jc w:val="left"/>
        <w:rPr>
          <w:rFonts w:ascii="Arial" w:hAnsi="Arial" w:cs="Arial"/>
          <w:sz w:val="24"/>
          <w:szCs w:val="24"/>
          <w:lang w:val="en-GB"/>
        </w:rPr>
      </w:pPr>
    </w:p>
    <w:p w:rsidR="008C34F1" w:rsidRPr="00641E64" w:rsidRDefault="008C34F1" w:rsidP="008C34F1">
      <w:pPr>
        <w:autoSpaceDE w:val="0"/>
        <w:autoSpaceDN w:val="0"/>
        <w:adjustRightInd w:val="0"/>
        <w:spacing w:before="120" w:after="120"/>
        <w:jc w:val="left"/>
        <w:rPr>
          <w:rFonts w:ascii="Arial" w:hAnsi="Arial" w:cs="Arial"/>
          <w:sz w:val="24"/>
          <w:szCs w:val="24"/>
          <w:lang w:val="en-GB"/>
        </w:rPr>
      </w:pPr>
      <w:r w:rsidRPr="00641E64">
        <w:rPr>
          <w:rFonts w:ascii="Arial" w:hAnsi="Arial" w:cs="Arial"/>
          <w:b/>
          <w:sz w:val="23"/>
          <w:szCs w:val="23"/>
          <w:lang w:val="en-GB"/>
        </w:rPr>
        <w:t xml:space="preserve">Section 17 </w:t>
      </w:r>
      <w:r w:rsidR="00094035" w:rsidRPr="00641E64">
        <w:rPr>
          <w:rFonts w:ascii="Arial" w:hAnsi="Arial" w:cs="Arial"/>
          <w:b/>
          <w:sz w:val="23"/>
          <w:szCs w:val="23"/>
          <w:lang w:val="en-GB"/>
        </w:rPr>
        <w:t xml:space="preserve">Act Against Unfair Competition </w:t>
      </w:r>
      <w:r w:rsidRPr="00641E64">
        <w:rPr>
          <w:rFonts w:ascii="Arial" w:hAnsi="Arial" w:cs="Arial"/>
          <w:b/>
          <w:sz w:val="23"/>
          <w:szCs w:val="23"/>
          <w:lang w:val="en-GB"/>
        </w:rPr>
        <w:t>(UWG)</w:t>
      </w:r>
      <w:r w:rsidR="00094035" w:rsidRPr="00641E64">
        <w:rPr>
          <w:rFonts w:ascii="Arial" w:hAnsi="Arial" w:cs="Arial"/>
          <w:b/>
          <w:sz w:val="23"/>
          <w:szCs w:val="23"/>
          <w:lang w:val="en-GB"/>
        </w:rPr>
        <w:t xml:space="preserve"> Disclosure of Trade and Indu</w:t>
      </w:r>
      <w:r w:rsidR="00094035" w:rsidRPr="00641E64">
        <w:rPr>
          <w:rFonts w:ascii="Arial" w:hAnsi="Arial" w:cs="Arial"/>
          <w:b/>
          <w:sz w:val="23"/>
          <w:szCs w:val="23"/>
          <w:lang w:val="en-GB"/>
        </w:rPr>
        <w:t>s</w:t>
      </w:r>
      <w:r w:rsidR="00094035" w:rsidRPr="00641E64">
        <w:rPr>
          <w:rFonts w:ascii="Arial" w:hAnsi="Arial" w:cs="Arial"/>
          <w:b/>
          <w:sz w:val="23"/>
          <w:szCs w:val="23"/>
          <w:lang w:val="en-GB"/>
        </w:rPr>
        <w:t>trial Secrets</w:t>
      </w:r>
    </w:p>
    <w:p w:rsidR="00094035" w:rsidRPr="00641E64" w:rsidRDefault="00094035" w:rsidP="00094035">
      <w:pPr>
        <w:autoSpaceDE w:val="0"/>
        <w:autoSpaceDN w:val="0"/>
        <w:adjustRightInd w:val="0"/>
        <w:spacing w:before="120" w:after="120"/>
        <w:jc w:val="left"/>
        <w:rPr>
          <w:rFonts w:ascii="Arial" w:hAnsi="Arial" w:cs="Arial"/>
          <w:sz w:val="24"/>
          <w:szCs w:val="24"/>
          <w:lang w:val="en-GB"/>
        </w:rPr>
      </w:pPr>
      <w:r w:rsidRPr="00641E64">
        <w:rPr>
          <w:rFonts w:ascii="Arial" w:hAnsi="Arial" w:cs="Arial"/>
          <w:sz w:val="24"/>
          <w:szCs w:val="24"/>
          <w:lang w:val="en-GB"/>
        </w:rPr>
        <w:t xml:space="preserve">(1) Whoever as the employee of a business communicates, without authorisation, a trade or industrial secret with which </w:t>
      </w:r>
      <w:r w:rsidR="00727DAD" w:rsidRPr="00641E64">
        <w:rPr>
          <w:rFonts w:ascii="Arial" w:hAnsi="Arial" w:cs="Arial"/>
          <w:sz w:val="24"/>
          <w:szCs w:val="24"/>
          <w:lang w:val="en-GB"/>
        </w:rPr>
        <w:t xml:space="preserve">the </w:t>
      </w:r>
      <w:r w:rsidR="00810B40">
        <w:rPr>
          <w:rFonts w:ascii="Arial" w:hAnsi="Arial" w:cs="Arial"/>
          <w:sz w:val="24"/>
          <w:szCs w:val="24"/>
          <w:lang w:val="en-GB"/>
        </w:rPr>
        <w:t>employee</w:t>
      </w:r>
      <w:r w:rsidR="00727DAD" w:rsidRPr="00641E64">
        <w:rPr>
          <w:rFonts w:ascii="Arial" w:hAnsi="Arial" w:cs="Arial"/>
          <w:sz w:val="24"/>
          <w:szCs w:val="24"/>
          <w:lang w:val="en-GB"/>
        </w:rPr>
        <w:t xml:space="preserve"> </w:t>
      </w:r>
      <w:r w:rsidRPr="00641E64">
        <w:rPr>
          <w:rFonts w:ascii="Arial" w:hAnsi="Arial" w:cs="Arial"/>
          <w:sz w:val="24"/>
          <w:szCs w:val="24"/>
          <w:lang w:val="en-GB"/>
        </w:rPr>
        <w:t xml:space="preserve">was entrusted, or to which </w:t>
      </w:r>
      <w:r w:rsidR="00727DAD" w:rsidRPr="00641E64">
        <w:rPr>
          <w:rFonts w:ascii="Arial" w:hAnsi="Arial" w:cs="Arial"/>
          <w:sz w:val="24"/>
          <w:szCs w:val="24"/>
          <w:lang w:val="en-GB"/>
        </w:rPr>
        <w:t xml:space="preserve">the </w:t>
      </w:r>
      <w:r w:rsidR="00573C74">
        <w:rPr>
          <w:rFonts w:ascii="Arial" w:hAnsi="Arial" w:cs="Arial"/>
          <w:sz w:val="24"/>
          <w:szCs w:val="24"/>
          <w:lang w:val="en-GB"/>
        </w:rPr>
        <w:t>employee</w:t>
      </w:r>
      <w:r w:rsidR="00727DAD" w:rsidRPr="00641E64">
        <w:rPr>
          <w:rFonts w:ascii="Arial" w:hAnsi="Arial" w:cs="Arial"/>
          <w:sz w:val="24"/>
          <w:szCs w:val="24"/>
          <w:lang w:val="en-GB"/>
        </w:rPr>
        <w:t xml:space="preserve"> </w:t>
      </w:r>
      <w:r w:rsidRPr="00641E64">
        <w:rPr>
          <w:rFonts w:ascii="Arial" w:hAnsi="Arial" w:cs="Arial"/>
          <w:sz w:val="24"/>
          <w:szCs w:val="24"/>
          <w:lang w:val="en-GB"/>
        </w:rPr>
        <w:t>had access, during the course of the employment relationship to another person for the purposes of competition, for personal gain, for the benefit of a third party, or with the intent of causing damage to the owner of the business shall be liable to imprisonment not e</w:t>
      </w:r>
      <w:r w:rsidRPr="00641E64">
        <w:rPr>
          <w:rFonts w:ascii="Arial" w:hAnsi="Arial" w:cs="Arial"/>
          <w:sz w:val="24"/>
          <w:szCs w:val="24"/>
          <w:lang w:val="en-GB"/>
        </w:rPr>
        <w:t>x</w:t>
      </w:r>
      <w:r w:rsidRPr="00641E64">
        <w:rPr>
          <w:rFonts w:ascii="Arial" w:hAnsi="Arial" w:cs="Arial"/>
          <w:sz w:val="24"/>
          <w:szCs w:val="24"/>
          <w:lang w:val="en-GB"/>
        </w:rPr>
        <w:t>ceeding three years or to a fine.</w:t>
      </w:r>
    </w:p>
    <w:p w:rsidR="00094035" w:rsidRPr="00641E64" w:rsidRDefault="00094035" w:rsidP="00094035">
      <w:pPr>
        <w:autoSpaceDE w:val="0"/>
        <w:autoSpaceDN w:val="0"/>
        <w:adjustRightInd w:val="0"/>
        <w:spacing w:before="120" w:after="120"/>
        <w:jc w:val="left"/>
        <w:rPr>
          <w:rFonts w:ascii="Arial" w:hAnsi="Arial" w:cs="Arial"/>
          <w:sz w:val="24"/>
          <w:szCs w:val="24"/>
          <w:lang w:val="en-GB"/>
        </w:rPr>
      </w:pPr>
    </w:p>
    <w:p w:rsidR="00094035" w:rsidRPr="00641E64" w:rsidRDefault="00094035" w:rsidP="00094035">
      <w:pPr>
        <w:autoSpaceDE w:val="0"/>
        <w:autoSpaceDN w:val="0"/>
        <w:adjustRightInd w:val="0"/>
        <w:spacing w:before="120" w:after="120"/>
        <w:jc w:val="left"/>
        <w:rPr>
          <w:rFonts w:ascii="Arial" w:hAnsi="Arial" w:cs="Arial"/>
          <w:sz w:val="24"/>
          <w:szCs w:val="24"/>
          <w:lang w:val="en-GB"/>
        </w:rPr>
      </w:pPr>
      <w:r w:rsidRPr="00641E64">
        <w:rPr>
          <w:rFonts w:ascii="Arial" w:hAnsi="Arial" w:cs="Arial"/>
          <w:sz w:val="24"/>
          <w:szCs w:val="24"/>
          <w:lang w:val="en-GB"/>
        </w:rPr>
        <w:t>(2) Whoever for the purposes of competition, for personal gain, for the benefit of a third party, or with the intent of causing damage to the owner of the business, a</w:t>
      </w:r>
      <w:r w:rsidRPr="00641E64">
        <w:rPr>
          <w:rFonts w:ascii="Arial" w:hAnsi="Arial" w:cs="Arial"/>
          <w:sz w:val="24"/>
          <w:szCs w:val="24"/>
          <w:lang w:val="en-GB"/>
        </w:rPr>
        <w:t>c</w:t>
      </w:r>
      <w:r w:rsidRPr="00641E64">
        <w:rPr>
          <w:rFonts w:ascii="Arial" w:hAnsi="Arial" w:cs="Arial"/>
          <w:sz w:val="24"/>
          <w:szCs w:val="24"/>
          <w:lang w:val="en-GB"/>
        </w:rPr>
        <w:t>quires or secures, without authorisation,</w:t>
      </w:r>
    </w:p>
    <w:p w:rsidR="00094035" w:rsidRPr="00641E64" w:rsidRDefault="00094035" w:rsidP="00094035">
      <w:pPr>
        <w:autoSpaceDE w:val="0"/>
        <w:autoSpaceDN w:val="0"/>
        <w:adjustRightInd w:val="0"/>
        <w:spacing w:before="120" w:after="120"/>
        <w:jc w:val="left"/>
        <w:rPr>
          <w:rFonts w:ascii="Arial" w:hAnsi="Arial" w:cs="Arial"/>
          <w:sz w:val="24"/>
          <w:szCs w:val="24"/>
          <w:lang w:val="en-GB"/>
        </w:rPr>
      </w:pPr>
    </w:p>
    <w:p w:rsidR="00094035" w:rsidRPr="00641E64" w:rsidRDefault="00094035" w:rsidP="00094035">
      <w:pPr>
        <w:autoSpaceDE w:val="0"/>
        <w:autoSpaceDN w:val="0"/>
        <w:adjustRightInd w:val="0"/>
        <w:spacing w:before="120" w:after="120"/>
        <w:ind w:left="284"/>
        <w:jc w:val="left"/>
        <w:rPr>
          <w:rFonts w:ascii="Arial" w:hAnsi="Arial" w:cs="Arial"/>
          <w:sz w:val="24"/>
          <w:szCs w:val="24"/>
          <w:lang w:val="en-GB"/>
        </w:rPr>
      </w:pPr>
      <w:r w:rsidRPr="00641E64">
        <w:rPr>
          <w:rFonts w:ascii="Arial" w:hAnsi="Arial" w:cs="Arial"/>
          <w:sz w:val="24"/>
          <w:szCs w:val="24"/>
          <w:lang w:val="en-GB"/>
        </w:rPr>
        <w:t>1.  a trade or industrial secret</w:t>
      </w:r>
    </w:p>
    <w:p w:rsidR="00094035" w:rsidRPr="00641E64" w:rsidRDefault="00094035" w:rsidP="00094035">
      <w:pPr>
        <w:autoSpaceDE w:val="0"/>
        <w:autoSpaceDN w:val="0"/>
        <w:adjustRightInd w:val="0"/>
        <w:spacing w:before="120" w:after="120"/>
        <w:ind w:left="284"/>
        <w:jc w:val="left"/>
        <w:rPr>
          <w:rFonts w:ascii="Arial" w:hAnsi="Arial" w:cs="Arial"/>
          <w:sz w:val="24"/>
          <w:szCs w:val="24"/>
          <w:lang w:val="en-GB"/>
        </w:rPr>
      </w:pPr>
    </w:p>
    <w:p w:rsidR="00094035" w:rsidRPr="00641E64" w:rsidRDefault="00094035" w:rsidP="00094035">
      <w:pPr>
        <w:autoSpaceDE w:val="0"/>
        <w:autoSpaceDN w:val="0"/>
        <w:adjustRightInd w:val="0"/>
        <w:spacing w:before="120" w:after="120"/>
        <w:ind w:left="284"/>
        <w:jc w:val="left"/>
        <w:rPr>
          <w:rFonts w:ascii="Arial" w:hAnsi="Arial" w:cs="Arial"/>
          <w:sz w:val="24"/>
          <w:szCs w:val="24"/>
          <w:lang w:val="en-GB"/>
        </w:rPr>
      </w:pPr>
      <w:r w:rsidRPr="00641E64">
        <w:rPr>
          <w:rFonts w:ascii="Arial" w:hAnsi="Arial" w:cs="Arial"/>
          <w:sz w:val="24"/>
          <w:szCs w:val="24"/>
          <w:lang w:val="en-GB"/>
        </w:rPr>
        <w:t xml:space="preserve">    a) by using technical means;</w:t>
      </w:r>
    </w:p>
    <w:p w:rsidR="00094035" w:rsidRPr="00641E64" w:rsidRDefault="00094035" w:rsidP="00094035">
      <w:pPr>
        <w:autoSpaceDE w:val="0"/>
        <w:autoSpaceDN w:val="0"/>
        <w:adjustRightInd w:val="0"/>
        <w:spacing w:before="120" w:after="120"/>
        <w:ind w:left="284"/>
        <w:jc w:val="left"/>
        <w:rPr>
          <w:rFonts w:ascii="Arial" w:hAnsi="Arial" w:cs="Arial"/>
          <w:sz w:val="24"/>
          <w:szCs w:val="24"/>
          <w:lang w:val="en-GB"/>
        </w:rPr>
      </w:pPr>
      <w:r w:rsidRPr="00641E64">
        <w:rPr>
          <w:rFonts w:ascii="Arial" w:hAnsi="Arial" w:cs="Arial"/>
          <w:sz w:val="24"/>
          <w:szCs w:val="24"/>
          <w:lang w:val="en-GB"/>
        </w:rPr>
        <w:lastRenderedPageBreak/>
        <w:t xml:space="preserve">    b) by creating an embodied communication of the secret; or</w:t>
      </w:r>
    </w:p>
    <w:p w:rsidR="00094035" w:rsidRPr="00641E64" w:rsidRDefault="00094035" w:rsidP="00094035">
      <w:pPr>
        <w:autoSpaceDE w:val="0"/>
        <w:autoSpaceDN w:val="0"/>
        <w:adjustRightInd w:val="0"/>
        <w:spacing w:before="120" w:after="120"/>
        <w:ind w:left="284"/>
        <w:jc w:val="left"/>
        <w:rPr>
          <w:rFonts w:ascii="Arial" w:hAnsi="Arial" w:cs="Arial"/>
          <w:sz w:val="24"/>
          <w:szCs w:val="24"/>
          <w:lang w:val="en-GB"/>
        </w:rPr>
      </w:pPr>
      <w:r w:rsidRPr="00641E64">
        <w:rPr>
          <w:rFonts w:ascii="Arial" w:hAnsi="Arial" w:cs="Arial"/>
          <w:sz w:val="24"/>
          <w:szCs w:val="24"/>
          <w:lang w:val="en-GB"/>
        </w:rPr>
        <w:t xml:space="preserve">    c) by removing an item in which the secret is embodied;</w:t>
      </w:r>
    </w:p>
    <w:p w:rsidR="00094035" w:rsidRPr="00641E64" w:rsidRDefault="00094035" w:rsidP="00094035">
      <w:pPr>
        <w:autoSpaceDE w:val="0"/>
        <w:autoSpaceDN w:val="0"/>
        <w:adjustRightInd w:val="0"/>
        <w:spacing w:before="120" w:after="120"/>
        <w:ind w:left="284"/>
        <w:jc w:val="left"/>
        <w:rPr>
          <w:rFonts w:ascii="Arial" w:hAnsi="Arial" w:cs="Arial"/>
          <w:sz w:val="24"/>
          <w:szCs w:val="24"/>
          <w:lang w:val="en-GB"/>
        </w:rPr>
      </w:pPr>
    </w:p>
    <w:p w:rsidR="00094035" w:rsidRPr="00641E64" w:rsidRDefault="00094035" w:rsidP="00094035">
      <w:pPr>
        <w:autoSpaceDE w:val="0"/>
        <w:autoSpaceDN w:val="0"/>
        <w:adjustRightInd w:val="0"/>
        <w:spacing w:before="120" w:after="120"/>
        <w:ind w:left="284"/>
        <w:jc w:val="left"/>
        <w:rPr>
          <w:rFonts w:ascii="Arial" w:hAnsi="Arial" w:cs="Arial"/>
          <w:sz w:val="24"/>
          <w:szCs w:val="24"/>
          <w:lang w:val="en-GB"/>
        </w:rPr>
      </w:pPr>
      <w:r w:rsidRPr="00641E64">
        <w:rPr>
          <w:rFonts w:ascii="Arial" w:hAnsi="Arial" w:cs="Arial"/>
          <w:sz w:val="24"/>
          <w:szCs w:val="24"/>
          <w:lang w:val="en-GB"/>
        </w:rPr>
        <w:t xml:space="preserve">    or</w:t>
      </w:r>
    </w:p>
    <w:p w:rsidR="00094035" w:rsidRPr="00641E64" w:rsidRDefault="00094035" w:rsidP="00094035">
      <w:pPr>
        <w:autoSpaceDE w:val="0"/>
        <w:autoSpaceDN w:val="0"/>
        <w:adjustRightInd w:val="0"/>
        <w:spacing w:before="120" w:after="120"/>
        <w:ind w:left="284"/>
        <w:jc w:val="left"/>
        <w:rPr>
          <w:rFonts w:ascii="Arial" w:hAnsi="Arial" w:cs="Arial"/>
          <w:sz w:val="24"/>
          <w:szCs w:val="24"/>
          <w:lang w:val="en-GB"/>
        </w:rPr>
      </w:pPr>
    </w:p>
    <w:p w:rsidR="00094035" w:rsidRPr="00641E64" w:rsidRDefault="00094035" w:rsidP="00094035">
      <w:pPr>
        <w:autoSpaceDE w:val="0"/>
        <w:autoSpaceDN w:val="0"/>
        <w:adjustRightInd w:val="0"/>
        <w:spacing w:before="120" w:after="120"/>
        <w:ind w:left="284"/>
        <w:jc w:val="left"/>
        <w:rPr>
          <w:rFonts w:ascii="Arial" w:hAnsi="Arial" w:cs="Arial"/>
          <w:sz w:val="24"/>
          <w:szCs w:val="24"/>
          <w:lang w:val="en-GB"/>
        </w:rPr>
      </w:pPr>
      <w:r w:rsidRPr="00641E64">
        <w:rPr>
          <w:rFonts w:ascii="Arial" w:hAnsi="Arial" w:cs="Arial"/>
          <w:sz w:val="24"/>
          <w:szCs w:val="24"/>
          <w:lang w:val="en-GB"/>
        </w:rPr>
        <w:t xml:space="preserve">2.  without authorisation, uses or communicates to anyone a trade secret acquired through one of the communications referred to in subsection (1), or through an act of </w:t>
      </w:r>
      <w:r w:rsidR="006777E0" w:rsidRPr="00641E64">
        <w:rPr>
          <w:rFonts w:ascii="Arial" w:hAnsi="Arial" w:cs="Arial"/>
          <w:sz w:val="24"/>
          <w:szCs w:val="24"/>
          <w:lang w:val="en-GB"/>
        </w:rPr>
        <w:t>the individual</w:t>
      </w:r>
      <w:r w:rsidRPr="00641E64">
        <w:rPr>
          <w:rFonts w:ascii="Arial" w:hAnsi="Arial" w:cs="Arial"/>
          <w:sz w:val="24"/>
          <w:szCs w:val="24"/>
          <w:lang w:val="en-GB"/>
        </w:rPr>
        <w:t xml:space="preserve"> or a third party pursuant to number 1, or which </w:t>
      </w:r>
      <w:r w:rsidR="006777E0" w:rsidRPr="00641E64">
        <w:rPr>
          <w:rFonts w:ascii="Arial" w:hAnsi="Arial" w:cs="Arial"/>
          <w:sz w:val="24"/>
          <w:szCs w:val="24"/>
          <w:lang w:val="en-GB"/>
        </w:rPr>
        <w:t xml:space="preserve">the individual </w:t>
      </w:r>
      <w:r w:rsidRPr="00641E64">
        <w:rPr>
          <w:rFonts w:ascii="Arial" w:hAnsi="Arial" w:cs="Arial"/>
          <w:sz w:val="24"/>
          <w:szCs w:val="24"/>
          <w:lang w:val="en-GB"/>
        </w:rPr>
        <w:t>has otherwise acquired or secured without authorisation</w:t>
      </w:r>
    </w:p>
    <w:p w:rsidR="00094035" w:rsidRPr="00641E64" w:rsidRDefault="00094035" w:rsidP="00094035">
      <w:pPr>
        <w:autoSpaceDE w:val="0"/>
        <w:autoSpaceDN w:val="0"/>
        <w:adjustRightInd w:val="0"/>
        <w:spacing w:before="120" w:after="120"/>
        <w:jc w:val="left"/>
        <w:rPr>
          <w:rFonts w:ascii="Arial" w:hAnsi="Arial" w:cs="Arial"/>
          <w:sz w:val="24"/>
          <w:szCs w:val="24"/>
          <w:lang w:val="en-GB"/>
        </w:rPr>
      </w:pPr>
    </w:p>
    <w:p w:rsidR="00094035" w:rsidRPr="00641E64" w:rsidRDefault="00094035" w:rsidP="00094035">
      <w:pPr>
        <w:autoSpaceDE w:val="0"/>
        <w:autoSpaceDN w:val="0"/>
        <w:adjustRightInd w:val="0"/>
        <w:spacing w:before="120" w:after="120"/>
        <w:jc w:val="left"/>
        <w:rPr>
          <w:rFonts w:ascii="Arial" w:hAnsi="Arial" w:cs="Arial"/>
          <w:sz w:val="24"/>
          <w:szCs w:val="24"/>
          <w:lang w:val="en-GB"/>
        </w:rPr>
      </w:pPr>
      <w:r w:rsidRPr="00641E64">
        <w:rPr>
          <w:rFonts w:ascii="Arial" w:hAnsi="Arial" w:cs="Arial"/>
          <w:sz w:val="24"/>
          <w:szCs w:val="24"/>
          <w:lang w:val="en-GB"/>
        </w:rPr>
        <w:t>shall incur the same liability.</w:t>
      </w:r>
    </w:p>
    <w:p w:rsidR="00094035" w:rsidRPr="00641E64" w:rsidRDefault="00094035" w:rsidP="00094035">
      <w:pPr>
        <w:autoSpaceDE w:val="0"/>
        <w:autoSpaceDN w:val="0"/>
        <w:adjustRightInd w:val="0"/>
        <w:spacing w:before="120" w:after="120"/>
        <w:jc w:val="left"/>
        <w:rPr>
          <w:rFonts w:ascii="Arial" w:hAnsi="Arial" w:cs="Arial"/>
          <w:sz w:val="24"/>
          <w:szCs w:val="24"/>
          <w:lang w:val="en-GB"/>
        </w:rPr>
      </w:pPr>
    </w:p>
    <w:p w:rsidR="00094035" w:rsidRPr="00641E64" w:rsidRDefault="00094035" w:rsidP="00094035">
      <w:pPr>
        <w:autoSpaceDE w:val="0"/>
        <w:autoSpaceDN w:val="0"/>
        <w:adjustRightInd w:val="0"/>
        <w:spacing w:before="120" w:after="120"/>
        <w:jc w:val="left"/>
        <w:rPr>
          <w:rFonts w:ascii="Arial" w:hAnsi="Arial" w:cs="Arial"/>
          <w:sz w:val="24"/>
          <w:szCs w:val="24"/>
          <w:lang w:val="en-GB"/>
        </w:rPr>
      </w:pPr>
      <w:r w:rsidRPr="00641E64">
        <w:rPr>
          <w:rFonts w:ascii="Arial" w:hAnsi="Arial" w:cs="Arial"/>
          <w:sz w:val="24"/>
          <w:szCs w:val="24"/>
          <w:lang w:val="en-GB"/>
        </w:rPr>
        <w:t>(3) An attempt shall incur criminal liability.</w:t>
      </w:r>
    </w:p>
    <w:p w:rsidR="00094035" w:rsidRPr="00641E64" w:rsidRDefault="00094035" w:rsidP="00094035">
      <w:pPr>
        <w:autoSpaceDE w:val="0"/>
        <w:autoSpaceDN w:val="0"/>
        <w:adjustRightInd w:val="0"/>
        <w:spacing w:before="120" w:after="120"/>
        <w:jc w:val="left"/>
        <w:rPr>
          <w:rFonts w:ascii="Arial" w:hAnsi="Arial" w:cs="Arial"/>
          <w:sz w:val="24"/>
          <w:szCs w:val="24"/>
          <w:lang w:val="en-GB"/>
        </w:rPr>
      </w:pPr>
    </w:p>
    <w:p w:rsidR="00094035" w:rsidRPr="00641E64" w:rsidRDefault="00094035" w:rsidP="00094035">
      <w:pPr>
        <w:autoSpaceDE w:val="0"/>
        <w:autoSpaceDN w:val="0"/>
        <w:adjustRightInd w:val="0"/>
        <w:spacing w:before="120" w:after="120"/>
        <w:jc w:val="left"/>
        <w:rPr>
          <w:rFonts w:ascii="Arial" w:hAnsi="Arial" w:cs="Arial"/>
          <w:sz w:val="24"/>
          <w:szCs w:val="24"/>
          <w:lang w:val="en-GB"/>
        </w:rPr>
      </w:pPr>
      <w:r w:rsidRPr="00641E64">
        <w:rPr>
          <w:rFonts w:ascii="Arial" w:hAnsi="Arial" w:cs="Arial"/>
          <w:sz w:val="24"/>
          <w:szCs w:val="24"/>
          <w:lang w:val="en-GB"/>
        </w:rPr>
        <w:t>(4) In particularly serious cases the sentence shall consist in imprisonment not e</w:t>
      </w:r>
      <w:r w:rsidRPr="00641E64">
        <w:rPr>
          <w:rFonts w:ascii="Arial" w:hAnsi="Arial" w:cs="Arial"/>
          <w:sz w:val="24"/>
          <w:szCs w:val="24"/>
          <w:lang w:val="en-GB"/>
        </w:rPr>
        <w:t>x</w:t>
      </w:r>
      <w:r w:rsidRPr="00641E64">
        <w:rPr>
          <w:rFonts w:ascii="Arial" w:hAnsi="Arial" w:cs="Arial"/>
          <w:sz w:val="24"/>
          <w:szCs w:val="24"/>
          <w:lang w:val="en-GB"/>
        </w:rPr>
        <w:t>ceeding five years or a fine. A particularly serious case shall usually exist in circu</w:t>
      </w:r>
      <w:r w:rsidRPr="00641E64">
        <w:rPr>
          <w:rFonts w:ascii="Arial" w:hAnsi="Arial" w:cs="Arial"/>
          <w:sz w:val="24"/>
          <w:szCs w:val="24"/>
          <w:lang w:val="en-GB"/>
        </w:rPr>
        <w:t>m</w:t>
      </w:r>
      <w:r w:rsidRPr="00641E64">
        <w:rPr>
          <w:rFonts w:ascii="Arial" w:hAnsi="Arial" w:cs="Arial"/>
          <w:sz w:val="24"/>
          <w:szCs w:val="24"/>
          <w:lang w:val="en-GB"/>
        </w:rPr>
        <w:t>stances where the perpetrator</w:t>
      </w:r>
    </w:p>
    <w:p w:rsidR="00094035" w:rsidRPr="00641E64" w:rsidRDefault="00094035" w:rsidP="00094035">
      <w:pPr>
        <w:autoSpaceDE w:val="0"/>
        <w:autoSpaceDN w:val="0"/>
        <w:adjustRightInd w:val="0"/>
        <w:spacing w:before="120" w:after="120"/>
        <w:jc w:val="left"/>
        <w:rPr>
          <w:rFonts w:ascii="Arial" w:hAnsi="Arial" w:cs="Arial"/>
          <w:sz w:val="24"/>
          <w:szCs w:val="24"/>
          <w:lang w:val="en-GB"/>
        </w:rPr>
      </w:pPr>
    </w:p>
    <w:p w:rsidR="00094035" w:rsidRPr="00641E64" w:rsidRDefault="00094035" w:rsidP="00094035">
      <w:pPr>
        <w:autoSpaceDE w:val="0"/>
        <w:autoSpaceDN w:val="0"/>
        <w:adjustRightInd w:val="0"/>
        <w:spacing w:before="120" w:after="120"/>
        <w:ind w:left="284"/>
        <w:jc w:val="left"/>
        <w:rPr>
          <w:rFonts w:ascii="Arial" w:hAnsi="Arial" w:cs="Arial"/>
          <w:sz w:val="24"/>
          <w:szCs w:val="24"/>
          <w:lang w:val="en-GB"/>
        </w:rPr>
      </w:pPr>
      <w:r w:rsidRPr="00641E64">
        <w:rPr>
          <w:rFonts w:ascii="Arial" w:hAnsi="Arial" w:cs="Arial"/>
          <w:sz w:val="24"/>
          <w:szCs w:val="24"/>
          <w:lang w:val="en-GB"/>
        </w:rPr>
        <w:t>1.  acts on a commercial basis;</w:t>
      </w:r>
    </w:p>
    <w:p w:rsidR="00094035" w:rsidRPr="00641E64" w:rsidRDefault="00094035" w:rsidP="00094035">
      <w:pPr>
        <w:autoSpaceDE w:val="0"/>
        <w:autoSpaceDN w:val="0"/>
        <w:adjustRightInd w:val="0"/>
        <w:spacing w:before="120" w:after="120"/>
        <w:ind w:left="284"/>
        <w:jc w:val="left"/>
        <w:rPr>
          <w:rFonts w:ascii="Arial" w:hAnsi="Arial" w:cs="Arial"/>
          <w:sz w:val="24"/>
          <w:szCs w:val="24"/>
          <w:lang w:val="en-GB"/>
        </w:rPr>
      </w:pPr>
    </w:p>
    <w:p w:rsidR="00094035" w:rsidRPr="00641E64" w:rsidRDefault="00094035" w:rsidP="00094035">
      <w:pPr>
        <w:autoSpaceDE w:val="0"/>
        <w:autoSpaceDN w:val="0"/>
        <w:adjustRightInd w:val="0"/>
        <w:spacing w:before="120" w:after="120"/>
        <w:ind w:left="284"/>
        <w:jc w:val="left"/>
        <w:rPr>
          <w:rFonts w:ascii="Arial" w:hAnsi="Arial" w:cs="Arial"/>
          <w:sz w:val="24"/>
          <w:szCs w:val="24"/>
          <w:lang w:val="en-GB"/>
        </w:rPr>
      </w:pPr>
      <w:r w:rsidRPr="00641E64">
        <w:rPr>
          <w:rFonts w:ascii="Arial" w:hAnsi="Arial" w:cs="Arial"/>
          <w:sz w:val="24"/>
          <w:szCs w:val="24"/>
          <w:lang w:val="en-GB"/>
        </w:rPr>
        <w:t>2.  knows at the time of the communication that the secret is to be used abroad; or</w:t>
      </w:r>
    </w:p>
    <w:p w:rsidR="00094035" w:rsidRPr="00641E64" w:rsidRDefault="00094035" w:rsidP="00094035">
      <w:pPr>
        <w:autoSpaceDE w:val="0"/>
        <w:autoSpaceDN w:val="0"/>
        <w:adjustRightInd w:val="0"/>
        <w:spacing w:before="120" w:after="120"/>
        <w:ind w:left="284"/>
        <w:jc w:val="left"/>
        <w:rPr>
          <w:rFonts w:ascii="Arial" w:hAnsi="Arial" w:cs="Arial"/>
          <w:sz w:val="24"/>
          <w:szCs w:val="24"/>
          <w:lang w:val="en-GB"/>
        </w:rPr>
      </w:pPr>
    </w:p>
    <w:p w:rsidR="00094035" w:rsidRPr="00641E64" w:rsidRDefault="00094035" w:rsidP="00094035">
      <w:pPr>
        <w:autoSpaceDE w:val="0"/>
        <w:autoSpaceDN w:val="0"/>
        <w:adjustRightInd w:val="0"/>
        <w:spacing w:before="120" w:after="120"/>
        <w:ind w:left="284"/>
        <w:jc w:val="left"/>
        <w:rPr>
          <w:rFonts w:ascii="Arial" w:hAnsi="Arial" w:cs="Arial"/>
          <w:sz w:val="24"/>
          <w:szCs w:val="24"/>
          <w:lang w:val="en-GB"/>
        </w:rPr>
      </w:pPr>
      <w:r w:rsidRPr="00641E64">
        <w:rPr>
          <w:rFonts w:ascii="Arial" w:hAnsi="Arial" w:cs="Arial"/>
          <w:sz w:val="24"/>
          <w:szCs w:val="24"/>
          <w:lang w:val="en-GB"/>
        </w:rPr>
        <w:t xml:space="preserve">3.  </w:t>
      </w:r>
      <w:r w:rsidR="00787ED0" w:rsidRPr="00641E64">
        <w:rPr>
          <w:rFonts w:ascii="Arial" w:hAnsi="Arial" w:cs="Arial"/>
          <w:sz w:val="24"/>
          <w:szCs w:val="24"/>
          <w:lang w:val="en-GB"/>
        </w:rPr>
        <w:t xml:space="preserve">personally </w:t>
      </w:r>
      <w:r w:rsidRPr="00641E64">
        <w:rPr>
          <w:rFonts w:ascii="Arial" w:hAnsi="Arial" w:cs="Arial"/>
          <w:sz w:val="24"/>
          <w:szCs w:val="24"/>
          <w:lang w:val="en-GB"/>
        </w:rPr>
        <w:t>effects a use pursuant to subsection (2), number 2, abroad.</w:t>
      </w:r>
    </w:p>
    <w:p w:rsidR="00094035" w:rsidRPr="00641E64" w:rsidRDefault="00094035" w:rsidP="00094035">
      <w:pPr>
        <w:autoSpaceDE w:val="0"/>
        <w:autoSpaceDN w:val="0"/>
        <w:adjustRightInd w:val="0"/>
        <w:spacing w:before="120" w:after="120"/>
        <w:jc w:val="left"/>
        <w:rPr>
          <w:rFonts w:ascii="Arial" w:hAnsi="Arial" w:cs="Arial"/>
          <w:sz w:val="24"/>
          <w:szCs w:val="24"/>
          <w:lang w:val="en-GB"/>
        </w:rPr>
      </w:pPr>
    </w:p>
    <w:p w:rsidR="00094035" w:rsidRPr="00641E64" w:rsidRDefault="00094035" w:rsidP="00094035">
      <w:pPr>
        <w:autoSpaceDE w:val="0"/>
        <w:autoSpaceDN w:val="0"/>
        <w:adjustRightInd w:val="0"/>
        <w:spacing w:before="120" w:after="120"/>
        <w:jc w:val="left"/>
        <w:rPr>
          <w:rFonts w:ascii="Arial" w:hAnsi="Arial" w:cs="Arial"/>
          <w:sz w:val="24"/>
          <w:szCs w:val="24"/>
          <w:lang w:val="en-GB"/>
        </w:rPr>
      </w:pPr>
      <w:r w:rsidRPr="00641E64">
        <w:rPr>
          <w:rFonts w:ascii="Arial" w:hAnsi="Arial" w:cs="Arial"/>
          <w:sz w:val="24"/>
          <w:szCs w:val="24"/>
          <w:lang w:val="en-GB"/>
        </w:rPr>
        <w:t>(5) The offence shall be prosecuted upon application only, unless the criminal pros</w:t>
      </w:r>
      <w:r w:rsidRPr="00641E64">
        <w:rPr>
          <w:rFonts w:ascii="Arial" w:hAnsi="Arial" w:cs="Arial"/>
          <w:sz w:val="24"/>
          <w:szCs w:val="24"/>
          <w:lang w:val="en-GB"/>
        </w:rPr>
        <w:t>e</w:t>
      </w:r>
      <w:r w:rsidRPr="00641E64">
        <w:rPr>
          <w:rFonts w:ascii="Arial" w:hAnsi="Arial" w:cs="Arial"/>
          <w:sz w:val="24"/>
          <w:szCs w:val="24"/>
          <w:lang w:val="en-GB"/>
        </w:rPr>
        <w:t>cution authority considers that it is necessary to take ex officio action on account of the particular public interest in the criminal prosecution.</w:t>
      </w:r>
    </w:p>
    <w:p w:rsidR="00094035" w:rsidRPr="00641E64" w:rsidRDefault="00094035" w:rsidP="00094035">
      <w:pPr>
        <w:autoSpaceDE w:val="0"/>
        <w:autoSpaceDN w:val="0"/>
        <w:adjustRightInd w:val="0"/>
        <w:spacing w:before="120" w:after="120"/>
        <w:jc w:val="left"/>
        <w:rPr>
          <w:rFonts w:ascii="Arial" w:hAnsi="Arial" w:cs="Arial"/>
          <w:sz w:val="24"/>
          <w:szCs w:val="24"/>
          <w:lang w:val="en-GB"/>
        </w:rPr>
      </w:pPr>
    </w:p>
    <w:p w:rsidR="00094035" w:rsidRPr="00641E64" w:rsidRDefault="00094035" w:rsidP="00094035">
      <w:pPr>
        <w:autoSpaceDE w:val="0"/>
        <w:autoSpaceDN w:val="0"/>
        <w:adjustRightInd w:val="0"/>
        <w:spacing w:before="120" w:after="120"/>
        <w:jc w:val="left"/>
        <w:rPr>
          <w:rFonts w:ascii="Arial" w:hAnsi="Arial" w:cs="Arial"/>
          <w:sz w:val="24"/>
          <w:szCs w:val="24"/>
          <w:lang w:val="en-GB"/>
        </w:rPr>
      </w:pPr>
      <w:r w:rsidRPr="00641E64">
        <w:rPr>
          <w:rFonts w:ascii="Arial" w:hAnsi="Arial" w:cs="Arial"/>
          <w:sz w:val="24"/>
          <w:szCs w:val="24"/>
          <w:lang w:val="en-GB"/>
        </w:rPr>
        <w:t xml:space="preserve">(6) Section 5, number 7, of the </w:t>
      </w:r>
      <w:r w:rsidR="00493F0F">
        <w:rPr>
          <w:rFonts w:ascii="Arial" w:hAnsi="Arial" w:cs="Arial"/>
          <w:sz w:val="24"/>
          <w:szCs w:val="24"/>
          <w:lang w:val="en-GB"/>
        </w:rPr>
        <w:t xml:space="preserve">German </w:t>
      </w:r>
      <w:r w:rsidRPr="00641E64">
        <w:rPr>
          <w:rFonts w:ascii="Arial" w:hAnsi="Arial" w:cs="Arial"/>
          <w:sz w:val="24"/>
          <w:szCs w:val="24"/>
          <w:lang w:val="en-GB"/>
        </w:rPr>
        <w:t>Criminal Code shall apply mutatis mutandis.</w:t>
      </w:r>
    </w:p>
    <w:sectPr w:rsidR="00094035" w:rsidRPr="00641E64" w:rsidSect="009F123C">
      <w:footerReference w:type="default" r:id="rId8"/>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FDD" w:rsidRDefault="00C33FDD" w:rsidP="009F123C">
      <w:pPr>
        <w:spacing w:after="0"/>
      </w:pPr>
      <w:r>
        <w:separator/>
      </w:r>
    </w:p>
  </w:endnote>
  <w:endnote w:type="continuationSeparator" w:id="0">
    <w:p w:rsidR="00C33FDD" w:rsidRDefault="00C33FDD" w:rsidP="009F12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23C" w:rsidRPr="005E220D" w:rsidRDefault="009F123C" w:rsidP="009F123C">
    <w:pPr>
      <w:pStyle w:val="Fuzeile"/>
    </w:pPr>
    <w:r>
      <w:rPr>
        <w:rStyle w:val="Fuzeile"/>
      </w:rPr>
      <w:t xml:space="preserve">You may </w:t>
    </w:r>
    <w:r w:rsidR="008C133B">
      <w:rPr>
        <w:rStyle w:val="Fuzeile"/>
      </w:rPr>
      <w:t xml:space="preserve">alter </w:t>
    </w:r>
    <w:r>
      <w:rPr>
        <w:rStyle w:val="Fuzeile"/>
      </w:rPr>
      <w:t xml:space="preserve">this document to suit your needs. activeMind AG </w:t>
    </w:r>
    <w:r w:rsidR="008C133B">
      <w:rPr>
        <w:rStyle w:val="Fuzeile"/>
      </w:rPr>
      <w:t>will gladly assist</w:t>
    </w:r>
    <w:r>
      <w:rPr>
        <w:rStyle w:val="Fuzeile"/>
      </w:rPr>
      <w:t xml:space="preserve"> you with </w:t>
    </w:r>
    <w:r w:rsidR="008C133B">
      <w:rPr>
        <w:rStyle w:val="Fuzeile"/>
      </w:rPr>
      <w:t xml:space="preserve">any </w:t>
    </w:r>
    <w:r>
      <w:rPr>
        <w:rStyle w:val="Fuzeile"/>
      </w:rPr>
      <w:t xml:space="preserve">questions or </w:t>
    </w:r>
    <w:r w:rsidR="008C133B">
      <w:rPr>
        <w:rStyle w:val="Fuzeile"/>
      </w:rPr>
      <w:t>issues</w:t>
    </w:r>
    <w:r>
      <w:rPr>
        <w:rStyle w:val="Fuzeile"/>
      </w:rPr>
      <w:t xml:space="preserve">: </w:t>
    </w:r>
    <w:hyperlink r:id="rId1" w:history="1">
      <w:r w:rsidR="00E67A74" w:rsidRPr="00381CDD">
        <w:rPr>
          <w:rStyle w:val="Hyperlink"/>
        </w:rPr>
        <w:t>www.activemind.de/en/company/contact</w:t>
      </w:r>
    </w:hyperlink>
    <w:r w:rsidR="00E67A7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FDD" w:rsidRDefault="00C33FDD" w:rsidP="009F123C">
      <w:pPr>
        <w:spacing w:after="0"/>
      </w:pPr>
      <w:r>
        <w:separator/>
      </w:r>
    </w:p>
  </w:footnote>
  <w:footnote w:type="continuationSeparator" w:id="0">
    <w:p w:rsidR="00C33FDD" w:rsidRDefault="00C33FDD" w:rsidP="009F123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65ABE"/>
    <w:multiLevelType w:val="hybridMultilevel"/>
    <w:tmpl w:val="D1DC69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D0F6B6A"/>
    <w:multiLevelType w:val="multilevel"/>
    <w:tmpl w:val="41C49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D04110"/>
    <w:multiLevelType w:val="multilevel"/>
    <w:tmpl w:val="6EFC3CAC"/>
    <w:lvl w:ilvl="0">
      <w:start w:val="1"/>
      <w:numFmt w:val="bullet"/>
      <w:pStyle w:val="Liste-punktiert"/>
      <w:lvlText w:val=""/>
      <w:lvlJc w:val="left"/>
      <w:pPr>
        <w:ind w:left="227" w:hanging="227"/>
      </w:pPr>
      <w:rPr>
        <w:rFonts w:ascii="Wingdings" w:hAnsi="Wingdings" w:hint="default"/>
        <w:color w:val="2A3B8E"/>
        <w:sz w:val="16"/>
      </w:rPr>
    </w:lvl>
    <w:lvl w:ilvl="1">
      <w:start w:val="1"/>
      <w:numFmt w:val="bullet"/>
      <w:lvlText w:val="–"/>
      <w:lvlJc w:val="left"/>
      <w:pPr>
        <w:ind w:left="851" w:hanging="284"/>
      </w:pPr>
      <w:rPr>
        <w:rFonts w:ascii="Cambria" w:hAnsi="Cambria" w:hint="default"/>
        <w:color w:val="2A3B8E"/>
      </w:rPr>
    </w:lvl>
    <w:lvl w:ilvl="2">
      <w:start w:val="1"/>
      <w:numFmt w:val="bullet"/>
      <w:lvlText w:val=""/>
      <w:lvlJc w:val="left"/>
      <w:pPr>
        <w:ind w:left="1418" w:hanging="284"/>
      </w:pPr>
      <w:rPr>
        <w:rFonts w:ascii="Symbol" w:hAnsi="Symbol" w:hint="default"/>
        <w:color w:val="2A3B8E"/>
        <w:sz w:val="18"/>
      </w:rPr>
    </w:lvl>
    <w:lvl w:ilvl="3">
      <w:start w:val="1"/>
      <w:numFmt w:val="bullet"/>
      <w:lvlText w:val="–"/>
      <w:lvlJc w:val="left"/>
      <w:pPr>
        <w:ind w:left="1985" w:hanging="284"/>
      </w:pPr>
      <w:rPr>
        <w:rFonts w:ascii="Cambria" w:hAnsi="Cambria" w:hint="default"/>
        <w:color w:val="2A3B8E"/>
      </w:rPr>
    </w:lvl>
    <w:lvl w:ilvl="4">
      <w:start w:val="1"/>
      <w:numFmt w:val="bullet"/>
      <w:lvlText w:val=""/>
      <w:lvlJc w:val="left"/>
      <w:pPr>
        <w:ind w:left="2665" w:hanging="397"/>
      </w:pPr>
      <w:rPr>
        <w:rFonts w:ascii="Wingdings" w:hAnsi="Wingdings" w:hint="default"/>
        <w:color w:val="2A3B8E"/>
      </w:rPr>
    </w:lvl>
    <w:lvl w:ilvl="5">
      <w:start w:val="1"/>
      <w:numFmt w:val="bullet"/>
      <w:lvlText w:val="–"/>
      <w:lvlJc w:val="left"/>
      <w:pPr>
        <w:ind w:left="3232" w:hanging="397"/>
      </w:pPr>
      <w:rPr>
        <w:rFonts w:ascii="Cambria" w:hAnsi="Cambria" w:hint="default"/>
        <w:color w:val="2A3B8E"/>
      </w:rPr>
    </w:lvl>
    <w:lvl w:ilvl="6">
      <w:start w:val="1"/>
      <w:numFmt w:val="bullet"/>
      <w:lvlText w:val=""/>
      <w:lvlJc w:val="left"/>
      <w:pPr>
        <w:ind w:left="3799" w:hanging="397"/>
      </w:pPr>
      <w:rPr>
        <w:rFonts w:ascii="Symbol" w:hAnsi="Symbol" w:hint="default"/>
        <w:color w:val="2A3B8E"/>
      </w:rPr>
    </w:lvl>
    <w:lvl w:ilvl="7">
      <w:start w:val="1"/>
      <w:numFmt w:val="bullet"/>
      <w:lvlText w:val="o"/>
      <w:lvlJc w:val="left"/>
      <w:pPr>
        <w:ind w:left="4366" w:hanging="397"/>
      </w:pPr>
      <w:rPr>
        <w:rFonts w:ascii="Courier New" w:hAnsi="Courier New" w:hint="default"/>
        <w:color w:val="2A3B8E"/>
      </w:rPr>
    </w:lvl>
    <w:lvl w:ilvl="8">
      <w:start w:val="1"/>
      <w:numFmt w:val="bullet"/>
      <w:lvlText w:val=""/>
      <w:lvlJc w:val="left"/>
      <w:pPr>
        <w:ind w:left="4933" w:hanging="397"/>
      </w:pPr>
      <w:rPr>
        <w:rFonts w:ascii="Wingdings" w:hAnsi="Wingdings" w:hint="default"/>
        <w:color w:val="2A3B8E"/>
      </w:rPr>
    </w:lvl>
  </w:abstractNum>
  <w:abstractNum w:abstractNumId="3" w15:restartNumberingAfterBreak="0">
    <w:nsid w:val="520C5C4B"/>
    <w:multiLevelType w:val="multilevel"/>
    <w:tmpl w:val="508A4128"/>
    <w:lvl w:ilvl="0">
      <w:start w:val="1"/>
      <w:numFmt w:val="bullet"/>
      <w:pStyle w:val="Liste-punktiertTabelle"/>
      <w:lvlText w:val=""/>
      <w:lvlJc w:val="left"/>
      <w:pPr>
        <w:ind w:left="170" w:hanging="170"/>
      </w:pPr>
      <w:rPr>
        <w:rFonts w:ascii="Wingdings" w:hAnsi="Wingdings" w:hint="default"/>
        <w:color w:val="2A3B8E"/>
        <w:sz w:val="12"/>
      </w:rPr>
    </w:lvl>
    <w:lvl w:ilvl="1">
      <w:start w:val="1"/>
      <w:numFmt w:val="bullet"/>
      <w:lvlText w:val="–"/>
      <w:lvlJc w:val="left"/>
      <w:pPr>
        <w:ind w:left="510" w:hanging="170"/>
      </w:pPr>
      <w:rPr>
        <w:rFonts w:ascii="Calibri" w:hAnsi="Calibri" w:hint="default"/>
        <w:color w:val="2A3B8E"/>
      </w:rPr>
    </w:lvl>
    <w:lvl w:ilvl="2">
      <w:start w:val="1"/>
      <w:numFmt w:val="bullet"/>
      <w:lvlText w:val=""/>
      <w:lvlJc w:val="left"/>
      <w:pPr>
        <w:ind w:left="851" w:hanging="171"/>
      </w:pPr>
      <w:rPr>
        <w:rFonts w:ascii="Wingdings" w:hAnsi="Wingdings" w:hint="default"/>
        <w:color w:val="2A3B8E"/>
        <w:sz w:val="12"/>
      </w:rPr>
    </w:lvl>
    <w:lvl w:ilvl="3">
      <w:start w:val="1"/>
      <w:numFmt w:val="bullet"/>
      <w:lvlText w:val="–"/>
      <w:lvlJc w:val="left"/>
      <w:pPr>
        <w:tabs>
          <w:tab w:val="num" w:pos="1304"/>
        </w:tabs>
        <w:ind w:left="1191" w:hanging="170"/>
      </w:pPr>
      <w:rPr>
        <w:rFonts w:ascii="Calibri" w:hAnsi="Calibri" w:hint="default"/>
        <w:color w:val="2A3B8E"/>
      </w:rPr>
    </w:lvl>
    <w:lvl w:ilvl="4">
      <w:start w:val="1"/>
      <w:numFmt w:val="bullet"/>
      <w:lvlText w:val="–"/>
      <w:lvlJc w:val="left"/>
      <w:pPr>
        <w:ind w:left="1474" w:hanging="113"/>
      </w:pPr>
      <w:rPr>
        <w:rFonts w:ascii="Calibri" w:hAnsi="Calibri" w:hint="default"/>
        <w:color w:val="2A3B8E"/>
      </w:rPr>
    </w:lvl>
    <w:lvl w:ilvl="5">
      <w:start w:val="1"/>
      <w:numFmt w:val="bullet"/>
      <w:lvlText w:val="–"/>
      <w:lvlJc w:val="left"/>
      <w:pPr>
        <w:ind w:left="1814" w:hanging="113"/>
      </w:pPr>
      <w:rPr>
        <w:rFonts w:ascii="Calibri" w:hAnsi="Calibri" w:hint="default"/>
        <w:color w:val="2A3B8E"/>
      </w:rPr>
    </w:lvl>
    <w:lvl w:ilvl="6">
      <w:start w:val="1"/>
      <w:numFmt w:val="bullet"/>
      <w:lvlText w:val="–"/>
      <w:lvlJc w:val="left"/>
      <w:pPr>
        <w:ind w:left="2155" w:hanging="114"/>
      </w:pPr>
      <w:rPr>
        <w:rFonts w:ascii="Calibri" w:hAnsi="Calibri" w:hint="default"/>
        <w:color w:val="2A3B8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1677D86"/>
    <w:multiLevelType w:val="multilevel"/>
    <w:tmpl w:val="E422749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6BC10E2E"/>
    <w:multiLevelType w:val="multilevel"/>
    <w:tmpl w:val="35E8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E82F12"/>
    <w:multiLevelType w:val="multilevel"/>
    <w:tmpl w:val="CA00F3E6"/>
    <w:lvl w:ilvl="0">
      <w:start w:val="1"/>
      <w:numFmt w:val="decimal"/>
      <w:pStyle w:val="Liste-nummeriert"/>
      <w:lvlText w:val="%1."/>
      <w:lvlJc w:val="left"/>
      <w:pPr>
        <w:ind w:left="397" w:hanging="397"/>
      </w:pPr>
      <w:rPr>
        <w:rFonts w:ascii="Cambria" w:hAnsi="Cambria" w:hint="default"/>
        <w:color w:val="2A3B8E"/>
      </w:rPr>
    </w:lvl>
    <w:lvl w:ilvl="1">
      <w:start w:val="1"/>
      <w:numFmt w:val="lowerLetter"/>
      <w:lvlText w:val="%2)"/>
      <w:lvlJc w:val="left"/>
      <w:pPr>
        <w:ind w:left="964" w:hanging="397"/>
      </w:pPr>
      <w:rPr>
        <w:rFonts w:ascii="Cambria" w:hAnsi="Cambria" w:hint="default"/>
        <w:color w:val="2A3B8E"/>
      </w:rPr>
    </w:lvl>
    <w:lvl w:ilvl="2">
      <w:start w:val="1"/>
      <w:numFmt w:val="lowerRoman"/>
      <w:lvlText w:val="%3)"/>
      <w:lvlJc w:val="left"/>
      <w:pPr>
        <w:ind w:left="1588" w:hanging="397"/>
      </w:pPr>
      <w:rPr>
        <w:rFonts w:ascii="Cambria" w:hAnsi="Cambria" w:hint="default"/>
        <w:color w:val="2A3B8E"/>
      </w:rPr>
    </w:lvl>
    <w:lvl w:ilvl="3">
      <w:start w:val="1"/>
      <w:numFmt w:val="decimal"/>
      <w:lvlText w:val="(%4)"/>
      <w:lvlJc w:val="left"/>
      <w:pPr>
        <w:ind w:left="2211" w:hanging="453"/>
      </w:pPr>
      <w:rPr>
        <w:rFonts w:ascii="Cambria" w:hAnsi="Cambria" w:hint="default"/>
        <w:color w:val="2A3B8E"/>
      </w:rPr>
    </w:lvl>
    <w:lvl w:ilvl="4">
      <w:start w:val="1"/>
      <w:numFmt w:val="lowerLetter"/>
      <w:lvlText w:val="(%5)"/>
      <w:lvlJc w:val="left"/>
      <w:pPr>
        <w:ind w:left="2722" w:hanging="454"/>
      </w:pPr>
      <w:rPr>
        <w:rFonts w:ascii="Cambria" w:hAnsi="Cambria" w:hint="default"/>
        <w:color w:val="2A3B8E"/>
      </w:rPr>
    </w:lvl>
    <w:lvl w:ilvl="5">
      <w:start w:val="1"/>
      <w:numFmt w:val="lowerRoman"/>
      <w:lvlText w:val="(%6)"/>
      <w:lvlJc w:val="left"/>
      <w:pPr>
        <w:ind w:left="3289" w:hanging="454"/>
      </w:pPr>
      <w:rPr>
        <w:rFonts w:ascii="Cambria" w:hAnsi="Cambria" w:hint="default"/>
        <w:color w:val="2A3B8E"/>
      </w:rPr>
    </w:lvl>
    <w:lvl w:ilvl="6">
      <w:start w:val="1"/>
      <w:numFmt w:val="decimal"/>
      <w:lvlText w:val="%7."/>
      <w:lvlJc w:val="left"/>
      <w:pPr>
        <w:ind w:left="3856" w:hanging="454"/>
      </w:pPr>
      <w:rPr>
        <w:rFonts w:hint="default"/>
        <w:color w:val="2A3B8E"/>
      </w:rPr>
    </w:lvl>
    <w:lvl w:ilvl="7">
      <w:start w:val="1"/>
      <w:numFmt w:val="lowerLetter"/>
      <w:lvlText w:val="%8."/>
      <w:lvlJc w:val="left"/>
      <w:pPr>
        <w:ind w:left="4423" w:hanging="454"/>
      </w:pPr>
      <w:rPr>
        <w:rFonts w:hint="default"/>
        <w:color w:val="2A3B8E"/>
      </w:rPr>
    </w:lvl>
    <w:lvl w:ilvl="8">
      <w:start w:val="1"/>
      <w:numFmt w:val="lowerRoman"/>
      <w:lvlText w:val="%9."/>
      <w:lvlJc w:val="left"/>
      <w:pPr>
        <w:ind w:left="4990" w:hanging="454"/>
      </w:pPr>
      <w:rPr>
        <w:rFonts w:hint="default"/>
        <w:color w:val="2A3B8E"/>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6"/>
  </w:num>
  <w:num w:numId="11">
    <w:abstractNumId w:val="2"/>
  </w:num>
  <w:num w:numId="12">
    <w:abstractNumId w:val="3"/>
  </w:num>
  <w:num w:numId="13">
    <w:abstractNumId w:val="4"/>
  </w:num>
  <w:num w:numId="14">
    <w:abstractNumId w:val="1"/>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541"/>
    <w:rsid w:val="0000284D"/>
    <w:rsid w:val="00007920"/>
    <w:rsid w:val="000124F6"/>
    <w:rsid w:val="000247E0"/>
    <w:rsid w:val="0004014E"/>
    <w:rsid w:val="00074BA8"/>
    <w:rsid w:val="00075E3E"/>
    <w:rsid w:val="0008743F"/>
    <w:rsid w:val="00087572"/>
    <w:rsid w:val="00090B86"/>
    <w:rsid w:val="00094035"/>
    <w:rsid w:val="000E1C69"/>
    <w:rsid w:val="000E4B98"/>
    <w:rsid w:val="000F7F61"/>
    <w:rsid w:val="0010220B"/>
    <w:rsid w:val="00110637"/>
    <w:rsid w:val="00113358"/>
    <w:rsid w:val="00113398"/>
    <w:rsid w:val="00117B3B"/>
    <w:rsid w:val="00126C85"/>
    <w:rsid w:val="00136427"/>
    <w:rsid w:val="00141604"/>
    <w:rsid w:val="00142FA4"/>
    <w:rsid w:val="00186D65"/>
    <w:rsid w:val="00186F4F"/>
    <w:rsid w:val="001963ED"/>
    <w:rsid w:val="001A0369"/>
    <w:rsid w:val="001A7FEB"/>
    <w:rsid w:val="001B01BB"/>
    <w:rsid w:val="001B74E6"/>
    <w:rsid w:val="001D40C5"/>
    <w:rsid w:val="001D621D"/>
    <w:rsid w:val="001E54B8"/>
    <w:rsid w:val="002005DA"/>
    <w:rsid w:val="00216006"/>
    <w:rsid w:val="00217121"/>
    <w:rsid w:val="002179E8"/>
    <w:rsid w:val="00236367"/>
    <w:rsid w:val="002372AF"/>
    <w:rsid w:val="00292B6C"/>
    <w:rsid w:val="00294536"/>
    <w:rsid w:val="002D50C6"/>
    <w:rsid w:val="002E69A9"/>
    <w:rsid w:val="00316BF3"/>
    <w:rsid w:val="003701DD"/>
    <w:rsid w:val="00375829"/>
    <w:rsid w:val="00394A22"/>
    <w:rsid w:val="003953BE"/>
    <w:rsid w:val="00397145"/>
    <w:rsid w:val="003A42BA"/>
    <w:rsid w:val="003A6473"/>
    <w:rsid w:val="003B2B41"/>
    <w:rsid w:val="003C5ED3"/>
    <w:rsid w:val="003D4C89"/>
    <w:rsid w:val="003D6B30"/>
    <w:rsid w:val="003E0B8C"/>
    <w:rsid w:val="003E2284"/>
    <w:rsid w:val="003E331D"/>
    <w:rsid w:val="00406003"/>
    <w:rsid w:val="00411D80"/>
    <w:rsid w:val="0042006F"/>
    <w:rsid w:val="00435515"/>
    <w:rsid w:val="00437A67"/>
    <w:rsid w:val="0046086C"/>
    <w:rsid w:val="00462FD4"/>
    <w:rsid w:val="004636DF"/>
    <w:rsid w:val="004653EA"/>
    <w:rsid w:val="00481DD5"/>
    <w:rsid w:val="004826E1"/>
    <w:rsid w:val="004872AD"/>
    <w:rsid w:val="00492E1B"/>
    <w:rsid w:val="00493F0F"/>
    <w:rsid w:val="004C557A"/>
    <w:rsid w:val="00506C7E"/>
    <w:rsid w:val="00514BDA"/>
    <w:rsid w:val="00535CEB"/>
    <w:rsid w:val="005712A6"/>
    <w:rsid w:val="00571DDC"/>
    <w:rsid w:val="00573C74"/>
    <w:rsid w:val="005B1616"/>
    <w:rsid w:val="005C5041"/>
    <w:rsid w:val="005D3087"/>
    <w:rsid w:val="005E6982"/>
    <w:rsid w:val="005F24EA"/>
    <w:rsid w:val="005F4E7C"/>
    <w:rsid w:val="0060360B"/>
    <w:rsid w:val="00641E64"/>
    <w:rsid w:val="00645C87"/>
    <w:rsid w:val="00656D5C"/>
    <w:rsid w:val="0067387D"/>
    <w:rsid w:val="006777E0"/>
    <w:rsid w:val="0068383B"/>
    <w:rsid w:val="00683A5D"/>
    <w:rsid w:val="00685AE3"/>
    <w:rsid w:val="006A6633"/>
    <w:rsid w:val="006B7F7A"/>
    <w:rsid w:val="006C0275"/>
    <w:rsid w:val="006C34D2"/>
    <w:rsid w:val="006C778C"/>
    <w:rsid w:val="006E220D"/>
    <w:rsid w:val="006F097C"/>
    <w:rsid w:val="00716241"/>
    <w:rsid w:val="00727DAD"/>
    <w:rsid w:val="00731BEA"/>
    <w:rsid w:val="007469F1"/>
    <w:rsid w:val="00756115"/>
    <w:rsid w:val="00782CDB"/>
    <w:rsid w:val="00787ED0"/>
    <w:rsid w:val="007A1F2E"/>
    <w:rsid w:val="007A5967"/>
    <w:rsid w:val="007D5480"/>
    <w:rsid w:val="007E74BB"/>
    <w:rsid w:val="007E7DE3"/>
    <w:rsid w:val="007F18F6"/>
    <w:rsid w:val="007F1C48"/>
    <w:rsid w:val="0080558E"/>
    <w:rsid w:val="00806A75"/>
    <w:rsid w:val="00810B40"/>
    <w:rsid w:val="0082717D"/>
    <w:rsid w:val="00832934"/>
    <w:rsid w:val="00846379"/>
    <w:rsid w:val="008562D5"/>
    <w:rsid w:val="0087583F"/>
    <w:rsid w:val="00893EA3"/>
    <w:rsid w:val="00896558"/>
    <w:rsid w:val="008C133B"/>
    <w:rsid w:val="008C34F1"/>
    <w:rsid w:val="008D58D2"/>
    <w:rsid w:val="008F7C7A"/>
    <w:rsid w:val="00903613"/>
    <w:rsid w:val="00904D2C"/>
    <w:rsid w:val="00917926"/>
    <w:rsid w:val="0093492E"/>
    <w:rsid w:val="00937D2B"/>
    <w:rsid w:val="0094468F"/>
    <w:rsid w:val="00980155"/>
    <w:rsid w:val="009A34E0"/>
    <w:rsid w:val="009B27F1"/>
    <w:rsid w:val="009B6107"/>
    <w:rsid w:val="009E0A6D"/>
    <w:rsid w:val="009F123C"/>
    <w:rsid w:val="00A05454"/>
    <w:rsid w:val="00A263B8"/>
    <w:rsid w:val="00A30A71"/>
    <w:rsid w:val="00A76021"/>
    <w:rsid w:val="00A77567"/>
    <w:rsid w:val="00AA7AED"/>
    <w:rsid w:val="00AB1B06"/>
    <w:rsid w:val="00AE509A"/>
    <w:rsid w:val="00B22636"/>
    <w:rsid w:val="00B32A23"/>
    <w:rsid w:val="00B42F81"/>
    <w:rsid w:val="00B63D00"/>
    <w:rsid w:val="00B66DD4"/>
    <w:rsid w:val="00B73925"/>
    <w:rsid w:val="00B73BD0"/>
    <w:rsid w:val="00BA2C9C"/>
    <w:rsid w:val="00BB006A"/>
    <w:rsid w:val="00BB10E6"/>
    <w:rsid w:val="00BC6AE6"/>
    <w:rsid w:val="00C01563"/>
    <w:rsid w:val="00C33FDD"/>
    <w:rsid w:val="00C355A2"/>
    <w:rsid w:val="00C477B6"/>
    <w:rsid w:val="00C62A1B"/>
    <w:rsid w:val="00C636A9"/>
    <w:rsid w:val="00C715F8"/>
    <w:rsid w:val="00C72BC5"/>
    <w:rsid w:val="00C731E5"/>
    <w:rsid w:val="00C8489B"/>
    <w:rsid w:val="00C91C85"/>
    <w:rsid w:val="00CA38BE"/>
    <w:rsid w:val="00CA7D65"/>
    <w:rsid w:val="00CC24BB"/>
    <w:rsid w:val="00CC627E"/>
    <w:rsid w:val="00CE10A5"/>
    <w:rsid w:val="00CF676B"/>
    <w:rsid w:val="00D24947"/>
    <w:rsid w:val="00D27C5B"/>
    <w:rsid w:val="00D42FA5"/>
    <w:rsid w:val="00D43587"/>
    <w:rsid w:val="00D52DB1"/>
    <w:rsid w:val="00D56316"/>
    <w:rsid w:val="00D70D6B"/>
    <w:rsid w:val="00D912E6"/>
    <w:rsid w:val="00DA064D"/>
    <w:rsid w:val="00DC24C3"/>
    <w:rsid w:val="00E30DBA"/>
    <w:rsid w:val="00E42530"/>
    <w:rsid w:val="00E64CF2"/>
    <w:rsid w:val="00E67A74"/>
    <w:rsid w:val="00E7500B"/>
    <w:rsid w:val="00E75376"/>
    <w:rsid w:val="00EA52BC"/>
    <w:rsid w:val="00EB70BF"/>
    <w:rsid w:val="00EC0FE1"/>
    <w:rsid w:val="00ED4149"/>
    <w:rsid w:val="00EF21A8"/>
    <w:rsid w:val="00F06866"/>
    <w:rsid w:val="00F2063B"/>
    <w:rsid w:val="00F4301F"/>
    <w:rsid w:val="00F5234C"/>
    <w:rsid w:val="00F6439B"/>
    <w:rsid w:val="00F72A70"/>
    <w:rsid w:val="00F75957"/>
    <w:rsid w:val="00F82371"/>
    <w:rsid w:val="00F82CE7"/>
    <w:rsid w:val="00F91080"/>
    <w:rsid w:val="00FA42FF"/>
    <w:rsid w:val="00FB1DAD"/>
    <w:rsid w:val="00FB23A0"/>
    <w:rsid w:val="00FB2CBC"/>
    <w:rsid w:val="00FB4AF8"/>
    <w:rsid w:val="00FC00CD"/>
    <w:rsid w:val="00FC2D9B"/>
    <w:rsid w:val="00FC7B9C"/>
    <w:rsid w:val="00FD7F8C"/>
    <w:rsid w:val="00FF11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1B56A-C6E0-4D32-B56E-D95461A5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libri"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1F1C"/>
    <w:pPr>
      <w:spacing w:after="160"/>
      <w:jc w:val="both"/>
    </w:pPr>
    <w:rPr>
      <w:lang w:val="en-US" w:eastAsia="en-US"/>
    </w:rPr>
  </w:style>
  <w:style w:type="paragraph" w:styleId="berschrift1">
    <w:name w:val="heading 1"/>
    <w:basedOn w:val="Standard"/>
    <w:next w:val="Standard"/>
    <w:link w:val="berschrift1Zchn"/>
    <w:uiPriority w:val="9"/>
    <w:qFormat/>
    <w:rsid w:val="007B59C5"/>
    <w:pPr>
      <w:keepNext/>
      <w:keepLines/>
      <w:numPr>
        <w:numId w:val="13"/>
      </w:numPr>
      <w:spacing w:before="100" w:beforeAutospacing="1" w:after="600"/>
      <w:outlineLvl w:val="0"/>
    </w:pPr>
    <w:rPr>
      <w:rFonts w:ascii="Calibri" w:eastAsia="Times New Roman" w:hAnsi="Calibri"/>
      <w:bCs/>
      <w:color w:val="2A3B8E"/>
      <w:sz w:val="36"/>
      <w:szCs w:val="28"/>
    </w:rPr>
  </w:style>
  <w:style w:type="paragraph" w:styleId="berschrift2">
    <w:name w:val="heading 2"/>
    <w:basedOn w:val="Standard"/>
    <w:next w:val="Standard"/>
    <w:link w:val="berschrift2Zchn"/>
    <w:uiPriority w:val="9"/>
    <w:qFormat/>
    <w:rsid w:val="007B59C5"/>
    <w:pPr>
      <w:keepNext/>
      <w:keepLines/>
      <w:numPr>
        <w:ilvl w:val="1"/>
        <w:numId w:val="13"/>
      </w:numPr>
      <w:spacing w:before="360"/>
      <w:outlineLvl w:val="1"/>
    </w:pPr>
    <w:rPr>
      <w:rFonts w:ascii="Calibri" w:eastAsia="Times New Roman" w:hAnsi="Calibri"/>
      <w:bCs/>
      <w:color w:val="2A3B8E"/>
      <w:sz w:val="24"/>
      <w:szCs w:val="26"/>
    </w:rPr>
  </w:style>
  <w:style w:type="paragraph" w:styleId="berschrift3">
    <w:name w:val="heading 3"/>
    <w:basedOn w:val="berschrift2"/>
    <w:next w:val="Standard"/>
    <w:link w:val="berschrift3Zchn"/>
    <w:uiPriority w:val="9"/>
    <w:qFormat/>
    <w:rsid w:val="00121F1C"/>
    <w:pPr>
      <w:numPr>
        <w:ilvl w:val="2"/>
      </w:numPr>
      <w:outlineLvl w:val="2"/>
    </w:pPr>
    <w:rPr>
      <w:bCs w:val="0"/>
    </w:rPr>
  </w:style>
  <w:style w:type="paragraph" w:styleId="berschrift4">
    <w:name w:val="heading 4"/>
    <w:basedOn w:val="berschrift3"/>
    <w:next w:val="Standard"/>
    <w:link w:val="berschrift4Zchn"/>
    <w:uiPriority w:val="9"/>
    <w:qFormat/>
    <w:rsid w:val="00121F1C"/>
    <w:pPr>
      <w:numPr>
        <w:ilvl w:val="3"/>
      </w:numPr>
      <w:spacing w:before="320" w:after="80" w:line="220" w:lineRule="exact"/>
      <w:outlineLvl w:val="3"/>
    </w:pPr>
    <w:rPr>
      <w:bCs/>
      <w:iCs/>
      <w:sz w:val="20"/>
    </w:rPr>
  </w:style>
  <w:style w:type="paragraph" w:styleId="berschrift5">
    <w:name w:val="heading 5"/>
    <w:basedOn w:val="berschrift4"/>
    <w:next w:val="Standard"/>
    <w:link w:val="berschrift5Zchn"/>
    <w:uiPriority w:val="9"/>
    <w:qFormat/>
    <w:rsid w:val="00121F1C"/>
    <w:pPr>
      <w:numPr>
        <w:ilvl w:val="4"/>
      </w:numPr>
      <w:outlineLvl w:val="4"/>
    </w:pPr>
  </w:style>
  <w:style w:type="paragraph" w:styleId="berschrift6">
    <w:name w:val="heading 6"/>
    <w:basedOn w:val="berschrift5"/>
    <w:next w:val="Standard"/>
    <w:link w:val="berschrift6Zchn"/>
    <w:uiPriority w:val="9"/>
    <w:qFormat/>
    <w:rsid w:val="00121F1C"/>
    <w:pPr>
      <w:numPr>
        <w:ilvl w:val="5"/>
      </w:numPr>
      <w:outlineLvl w:val="5"/>
    </w:pPr>
    <w:rPr>
      <w:iCs w:val="0"/>
    </w:rPr>
  </w:style>
  <w:style w:type="paragraph" w:styleId="berschrift7">
    <w:name w:val="heading 7"/>
    <w:basedOn w:val="Standard"/>
    <w:next w:val="Standard"/>
    <w:link w:val="berschrift7Zchn"/>
    <w:uiPriority w:val="9"/>
    <w:qFormat/>
    <w:rsid w:val="007B59C5"/>
    <w:pPr>
      <w:keepNext/>
      <w:keepLines/>
      <w:numPr>
        <w:ilvl w:val="6"/>
        <w:numId w:val="13"/>
      </w:numPr>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7B59C5"/>
    <w:pPr>
      <w:keepNext/>
      <w:keepLines/>
      <w:numPr>
        <w:ilvl w:val="7"/>
        <w:numId w:val="13"/>
      </w:numPr>
      <w:spacing w:before="200" w:after="0"/>
      <w:outlineLvl w:val="7"/>
    </w:pPr>
    <w:rPr>
      <w:rFonts w:eastAsia="Times New Roman"/>
      <w:color w:val="404040"/>
    </w:rPr>
  </w:style>
  <w:style w:type="paragraph" w:styleId="berschrift9">
    <w:name w:val="heading 9"/>
    <w:basedOn w:val="Standard"/>
    <w:next w:val="Standard"/>
    <w:link w:val="berschrift9Zchn"/>
    <w:uiPriority w:val="9"/>
    <w:unhideWhenUsed/>
    <w:qFormat/>
    <w:rsid w:val="007B59C5"/>
    <w:pPr>
      <w:keepNext/>
      <w:keepLines/>
      <w:numPr>
        <w:ilvl w:val="8"/>
        <w:numId w:val="13"/>
      </w:numPr>
      <w:spacing w:before="200" w:after="0"/>
      <w:outlineLvl w:val="8"/>
    </w:pPr>
    <w:rPr>
      <w:rFonts w:eastAsia="Times New Roman"/>
      <w:i/>
      <w:iCs/>
      <w:color w:val="404040"/>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otum">
    <w:name w:val="Votum"/>
    <w:basedOn w:val="Standard"/>
    <w:rsid w:val="009670F9"/>
    <w:pPr>
      <w:suppressAutoHyphens/>
      <w:spacing w:before="240" w:after="480"/>
      <w:ind w:left="284"/>
      <w:jc w:val="left"/>
    </w:pPr>
  </w:style>
  <w:style w:type="character" w:customStyle="1" w:styleId="berschrift1Zchn">
    <w:name w:val="Überschrift 1 Zchn"/>
    <w:link w:val="berschrift1"/>
    <w:uiPriority w:val="9"/>
    <w:rsid w:val="007B59C5"/>
    <w:rPr>
      <w:rFonts w:ascii="Calibri" w:eastAsia="Times New Roman" w:hAnsi="Calibri" w:cs="Times New Roman"/>
      <w:bCs/>
      <w:color w:val="2A3B8E"/>
      <w:sz w:val="36"/>
      <w:szCs w:val="28"/>
      <w:lang w:val="en-US" w:eastAsia="en-US"/>
    </w:rPr>
  </w:style>
  <w:style w:type="character" w:customStyle="1" w:styleId="berschrift2Zchn">
    <w:name w:val="Überschrift 2 Zchn"/>
    <w:link w:val="berschrift2"/>
    <w:uiPriority w:val="9"/>
    <w:rsid w:val="00121F1C"/>
    <w:rPr>
      <w:rFonts w:ascii="Calibri" w:eastAsia="Times New Roman" w:hAnsi="Calibri" w:cs="Times New Roman"/>
      <w:bCs/>
      <w:color w:val="2A3B8E"/>
      <w:sz w:val="24"/>
      <w:szCs w:val="26"/>
      <w:lang w:val="en-US" w:eastAsia="en-US"/>
    </w:rPr>
  </w:style>
  <w:style w:type="character" w:customStyle="1" w:styleId="berschrift3Zchn">
    <w:name w:val="Überschrift 3 Zchn"/>
    <w:link w:val="berschrift3"/>
    <w:uiPriority w:val="9"/>
    <w:rsid w:val="00121F1C"/>
    <w:rPr>
      <w:rFonts w:ascii="Calibri" w:eastAsia="Times New Roman" w:hAnsi="Calibri" w:cs="Times New Roman"/>
      <w:color w:val="2A3B8E"/>
      <w:sz w:val="24"/>
      <w:szCs w:val="26"/>
      <w:lang w:val="en-US" w:eastAsia="en-US"/>
    </w:rPr>
  </w:style>
  <w:style w:type="character" w:customStyle="1" w:styleId="berschrift4Zchn">
    <w:name w:val="Überschrift 4 Zchn"/>
    <w:link w:val="berschrift4"/>
    <w:uiPriority w:val="9"/>
    <w:rsid w:val="00121F1C"/>
    <w:rPr>
      <w:rFonts w:ascii="Calibri" w:eastAsia="Times New Roman" w:hAnsi="Calibri" w:cs="Times New Roman"/>
      <w:bCs/>
      <w:iCs/>
      <w:color w:val="2A3B8E"/>
      <w:szCs w:val="26"/>
      <w:lang w:val="en-US" w:eastAsia="en-US"/>
    </w:rPr>
  </w:style>
  <w:style w:type="character" w:customStyle="1" w:styleId="berschrift5Zchn">
    <w:name w:val="Überschrift 5 Zchn"/>
    <w:link w:val="berschrift5"/>
    <w:uiPriority w:val="9"/>
    <w:rsid w:val="00121F1C"/>
    <w:rPr>
      <w:rFonts w:ascii="Calibri" w:eastAsia="Times New Roman" w:hAnsi="Calibri" w:cs="Times New Roman"/>
      <w:bCs/>
      <w:iCs/>
      <w:color w:val="2A3B8E"/>
      <w:szCs w:val="26"/>
      <w:lang w:val="en-US" w:eastAsia="en-US"/>
    </w:rPr>
  </w:style>
  <w:style w:type="character" w:customStyle="1" w:styleId="berschrift6Zchn">
    <w:name w:val="Überschrift 6 Zchn"/>
    <w:link w:val="berschrift6"/>
    <w:uiPriority w:val="9"/>
    <w:rsid w:val="00121F1C"/>
    <w:rPr>
      <w:rFonts w:ascii="Calibri" w:eastAsia="Times New Roman" w:hAnsi="Calibri" w:cs="Times New Roman"/>
      <w:bCs/>
      <w:color w:val="2A3B8E"/>
      <w:szCs w:val="26"/>
      <w:lang w:val="en-US" w:eastAsia="en-US"/>
    </w:rPr>
  </w:style>
  <w:style w:type="character" w:customStyle="1" w:styleId="berschrift7Zchn">
    <w:name w:val="Überschrift 7 Zchn"/>
    <w:link w:val="berschrift7"/>
    <w:uiPriority w:val="9"/>
    <w:rsid w:val="00121F1C"/>
    <w:rPr>
      <w:rFonts w:ascii="Cambria" w:eastAsia="Times New Roman" w:hAnsi="Cambria" w:cs="Times New Roman"/>
      <w:i/>
      <w:iCs/>
      <w:color w:val="404040"/>
      <w:lang w:val="en-US" w:eastAsia="en-US"/>
    </w:rPr>
  </w:style>
  <w:style w:type="character" w:customStyle="1" w:styleId="berschrift8Zchn">
    <w:name w:val="Überschrift 8 Zchn"/>
    <w:link w:val="berschrift8"/>
    <w:uiPriority w:val="9"/>
    <w:rsid w:val="00121F1C"/>
    <w:rPr>
      <w:rFonts w:ascii="Cambria" w:eastAsia="Times New Roman" w:hAnsi="Cambria" w:cs="Times New Roman"/>
      <w:color w:val="404040"/>
      <w:lang w:val="en-US" w:eastAsia="en-US"/>
    </w:rPr>
  </w:style>
  <w:style w:type="character" w:customStyle="1" w:styleId="berschrift9Zchn">
    <w:name w:val="Überschrift 9 Zchn"/>
    <w:link w:val="berschrift9"/>
    <w:uiPriority w:val="9"/>
    <w:rsid w:val="00121F1C"/>
    <w:rPr>
      <w:rFonts w:ascii="Cambria" w:eastAsia="Times New Roman" w:hAnsi="Cambria" w:cs="Times New Roman"/>
      <w:i/>
      <w:iCs/>
      <w:color w:val="404040"/>
      <w:lang w:val="en-US" w:eastAsia="en-US"/>
    </w:rPr>
  </w:style>
  <w:style w:type="paragraph" w:styleId="Verzeichnis1">
    <w:name w:val="toc 1"/>
    <w:basedOn w:val="Standard"/>
    <w:next w:val="Standard"/>
    <w:uiPriority w:val="39"/>
    <w:unhideWhenUsed/>
    <w:qFormat/>
    <w:rsid w:val="00121F1C"/>
    <w:pPr>
      <w:tabs>
        <w:tab w:val="left" w:pos="567"/>
        <w:tab w:val="left" w:leader="dot" w:pos="9072"/>
      </w:tabs>
      <w:spacing w:after="0"/>
      <w:ind w:left="567" w:right="1701" w:hanging="567"/>
    </w:pPr>
    <w:rPr>
      <w:rFonts w:eastAsia="Times New Roman"/>
      <w:noProof/>
    </w:rPr>
  </w:style>
  <w:style w:type="paragraph" w:styleId="Verzeichnis2">
    <w:name w:val="toc 2"/>
    <w:basedOn w:val="Verzeichnis1"/>
    <w:next w:val="Standard"/>
    <w:uiPriority w:val="39"/>
    <w:unhideWhenUsed/>
    <w:qFormat/>
    <w:rsid w:val="00121F1C"/>
    <w:pPr>
      <w:tabs>
        <w:tab w:val="clear" w:pos="567"/>
        <w:tab w:val="left" w:pos="851"/>
      </w:tabs>
      <w:ind w:left="850" w:hanging="680"/>
    </w:pPr>
    <w:rPr>
      <w:color w:val="000000"/>
    </w:rPr>
  </w:style>
  <w:style w:type="paragraph" w:styleId="Verzeichnis3">
    <w:name w:val="toc 3"/>
    <w:basedOn w:val="Verzeichnis2"/>
    <w:next w:val="Standard"/>
    <w:uiPriority w:val="39"/>
    <w:semiHidden/>
    <w:unhideWhenUsed/>
    <w:qFormat/>
    <w:rsid w:val="00121F1C"/>
    <w:pPr>
      <w:tabs>
        <w:tab w:val="clear" w:pos="851"/>
        <w:tab w:val="left" w:pos="1418"/>
      </w:tabs>
      <w:ind w:left="1418" w:hanging="964"/>
    </w:pPr>
  </w:style>
  <w:style w:type="paragraph" w:styleId="Beschriftung">
    <w:name w:val="caption"/>
    <w:basedOn w:val="Standard"/>
    <w:next w:val="Standard"/>
    <w:uiPriority w:val="35"/>
    <w:semiHidden/>
    <w:unhideWhenUsed/>
    <w:qFormat/>
    <w:rsid w:val="00121F1C"/>
    <w:pPr>
      <w:spacing w:before="120" w:after="240"/>
    </w:pPr>
    <w:rPr>
      <w:rFonts w:ascii="Calibri" w:hAnsi="Calibri"/>
      <w:bCs/>
      <w:color w:val="2A3B8E"/>
      <w:sz w:val="16"/>
      <w:szCs w:val="18"/>
    </w:rPr>
  </w:style>
  <w:style w:type="paragraph" w:styleId="Titel">
    <w:name w:val="Title"/>
    <w:basedOn w:val="Standard"/>
    <w:next w:val="Standard"/>
    <w:link w:val="TitelZchn"/>
    <w:uiPriority w:val="10"/>
    <w:qFormat/>
    <w:rsid w:val="00121F1C"/>
    <w:pPr>
      <w:spacing w:after="0"/>
      <w:contextualSpacing/>
    </w:pPr>
    <w:rPr>
      <w:rFonts w:ascii="Calibri" w:eastAsia="Times New Roman" w:hAnsi="Calibri"/>
      <w:color w:val="2A3B8E"/>
      <w:spacing w:val="5"/>
      <w:kern w:val="28"/>
      <w:sz w:val="52"/>
      <w:szCs w:val="52"/>
    </w:rPr>
  </w:style>
  <w:style w:type="character" w:customStyle="1" w:styleId="TitelZchn">
    <w:name w:val="Titel Zchn"/>
    <w:link w:val="Titel"/>
    <w:uiPriority w:val="10"/>
    <w:rsid w:val="00121F1C"/>
    <w:rPr>
      <w:rFonts w:ascii="Calibri" w:eastAsia="Times New Roman" w:hAnsi="Calibri" w:cs="Times New Roman"/>
      <w:color w:val="2A3B8E"/>
      <w:spacing w:val="5"/>
      <w:kern w:val="28"/>
      <w:sz w:val="52"/>
      <w:szCs w:val="52"/>
      <w:lang w:val="en-US" w:eastAsia="en-US"/>
    </w:rPr>
  </w:style>
  <w:style w:type="paragraph" w:styleId="Untertitel">
    <w:name w:val="Subtitle"/>
    <w:next w:val="Standard"/>
    <w:link w:val="UntertitelZchn"/>
    <w:uiPriority w:val="11"/>
    <w:qFormat/>
    <w:rsid w:val="00121F1C"/>
    <w:pPr>
      <w:numPr>
        <w:ilvl w:val="1"/>
      </w:numPr>
      <w:tabs>
        <w:tab w:val="left" w:pos="2268"/>
      </w:tabs>
      <w:spacing w:line="276" w:lineRule="auto"/>
      <w:ind w:left="2269" w:hanging="1418"/>
    </w:pPr>
    <w:rPr>
      <w:rFonts w:eastAsia="Times New Roman"/>
      <w:i/>
      <w:iCs/>
      <w:spacing w:val="15"/>
      <w:sz w:val="24"/>
      <w:szCs w:val="24"/>
      <w:lang w:val="en-US" w:eastAsia="en-US"/>
    </w:rPr>
  </w:style>
  <w:style w:type="character" w:customStyle="1" w:styleId="UntertitelZchn">
    <w:name w:val="Untertitel Zchn"/>
    <w:link w:val="Untertitel"/>
    <w:uiPriority w:val="11"/>
    <w:rsid w:val="00121F1C"/>
    <w:rPr>
      <w:rFonts w:eastAsia="Times New Roman"/>
      <w:i/>
      <w:iCs/>
      <w:spacing w:val="15"/>
      <w:sz w:val="24"/>
      <w:szCs w:val="24"/>
      <w:lang w:val="en-US" w:eastAsia="en-US" w:bidi="ar-SA"/>
    </w:rPr>
  </w:style>
  <w:style w:type="character" w:styleId="Fett">
    <w:name w:val="Strong"/>
    <w:qFormat/>
    <w:rsid w:val="00121F1C"/>
    <w:rPr>
      <w:b/>
      <w:bCs/>
      <w:lang w:val="en-US" w:eastAsia="en-US"/>
    </w:rPr>
  </w:style>
  <w:style w:type="character" w:styleId="Hervorhebung">
    <w:name w:val="Emphasis"/>
    <w:uiPriority w:val="20"/>
    <w:qFormat/>
    <w:rsid w:val="00121F1C"/>
    <w:rPr>
      <w:rFonts w:ascii="Calibri" w:hAnsi="Calibri"/>
      <w:i/>
      <w:iCs/>
      <w:color w:val="2A3B8E"/>
      <w:sz w:val="20"/>
      <w:lang w:val="en-US" w:eastAsia="en-US"/>
    </w:rPr>
  </w:style>
  <w:style w:type="paragraph" w:styleId="KeinLeerraum">
    <w:name w:val="No Spacing"/>
    <w:basedOn w:val="Standard"/>
    <w:autoRedefine/>
    <w:uiPriority w:val="1"/>
    <w:qFormat/>
    <w:rsid w:val="00121F1C"/>
    <w:pPr>
      <w:spacing w:after="0"/>
    </w:pPr>
  </w:style>
  <w:style w:type="paragraph" w:styleId="Listenabsatz">
    <w:name w:val="List Paragraph"/>
    <w:basedOn w:val="Standard"/>
    <w:uiPriority w:val="34"/>
    <w:qFormat/>
    <w:rsid w:val="00121F1C"/>
    <w:pPr>
      <w:ind w:left="720"/>
    </w:pPr>
  </w:style>
  <w:style w:type="paragraph" w:styleId="Zitat">
    <w:name w:val="Quote"/>
    <w:basedOn w:val="Standard"/>
    <w:next w:val="Standard"/>
    <w:link w:val="ZitatZchn"/>
    <w:uiPriority w:val="29"/>
    <w:qFormat/>
    <w:rsid w:val="00121F1C"/>
    <w:rPr>
      <w:i/>
      <w:iCs/>
      <w:color w:val="000000"/>
    </w:rPr>
  </w:style>
  <w:style w:type="character" w:customStyle="1" w:styleId="ZitatZchn">
    <w:name w:val="Zitat Zchn"/>
    <w:link w:val="Zitat"/>
    <w:uiPriority w:val="29"/>
    <w:rsid w:val="00121F1C"/>
    <w:rPr>
      <w:i/>
      <w:iCs/>
      <w:color w:val="000000"/>
      <w:lang w:val="en-US" w:eastAsia="en-US"/>
    </w:rPr>
  </w:style>
  <w:style w:type="paragraph" w:styleId="IntensivesZitat">
    <w:name w:val="Intense Quote"/>
    <w:basedOn w:val="Standard"/>
    <w:next w:val="Standard"/>
    <w:link w:val="IntensivesZitatZchn"/>
    <w:uiPriority w:val="30"/>
    <w:qFormat/>
    <w:rsid w:val="00121F1C"/>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121F1C"/>
    <w:rPr>
      <w:b/>
      <w:bCs/>
      <w:i/>
      <w:iCs/>
      <w:color w:val="4F81BD"/>
      <w:lang w:val="en-US" w:eastAsia="en-US"/>
    </w:rPr>
  </w:style>
  <w:style w:type="character" w:styleId="SchwacheHervorhebung">
    <w:name w:val="Subtle Emphasis"/>
    <w:uiPriority w:val="19"/>
    <w:qFormat/>
    <w:rsid w:val="00121F1C"/>
    <w:rPr>
      <w:i/>
      <w:iCs/>
      <w:color w:val="808080"/>
      <w:lang w:val="en-US" w:eastAsia="en-US"/>
    </w:rPr>
  </w:style>
  <w:style w:type="character" w:styleId="IntensiveHervorhebung">
    <w:name w:val="Intense Emphasis"/>
    <w:uiPriority w:val="21"/>
    <w:qFormat/>
    <w:rsid w:val="00121F1C"/>
    <w:rPr>
      <w:b/>
      <w:bCs/>
      <w:i/>
      <w:iCs/>
      <w:color w:val="4F81BD"/>
      <w:lang w:val="en-US" w:eastAsia="en-US"/>
    </w:rPr>
  </w:style>
  <w:style w:type="character" w:styleId="SchwacherVerweis">
    <w:name w:val="Subtle Reference"/>
    <w:uiPriority w:val="31"/>
    <w:qFormat/>
    <w:rsid w:val="00121F1C"/>
    <w:rPr>
      <w:smallCaps/>
      <w:color w:val="C0504D"/>
      <w:u w:val="single"/>
      <w:lang w:val="en-US" w:eastAsia="en-US"/>
    </w:rPr>
  </w:style>
  <w:style w:type="character" w:styleId="IntensiverVerweis">
    <w:name w:val="Intense Reference"/>
    <w:uiPriority w:val="32"/>
    <w:qFormat/>
    <w:rsid w:val="00121F1C"/>
    <w:rPr>
      <w:b/>
      <w:bCs/>
      <w:smallCaps/>
      <w:color w:val="C0504D"/>
      <w:spacing w:val="5"/>
      <w:u w:val="single"/>
      <w:lang w:val="en-US" w:eastAsia="en-US"/>
    </w:rPr>
  </w:style>
  <w:style w:type="paragraph" w:styleId="Inhaltsverzeichnisberschrift">
    <w:name w:val="TOC Heading"/>
    <w:basedOn w:val="berschrift1"/>
    <w:next w:val="Standard"/>
    <w:uiPriority w:val="39"/>
    <w:semiHidden/>
    <w:qFormat/>
    <w:rsid w:val="00121F1C"/>
    <w:pPr>
      <w:numPr>
        <w:numId w:val="0"/>
      </w:numPr>
      <w:spacing w:before="0"/>
      <w:outlineLvl w:val="9"/>
    </w:pPr>
    <w:rPr>
      <w:sz w:val="28"/>
    </w:rPr>
  </w:style>
  <w:style w:type="paragraph" w:customStyle="1" w:styleId="Standard-OhneAbsatz">
    <w:name w:val="Standard - Ohne Absatz"/>
    <w:basedOn w:val="Standard"/>
    <w:qFormat/>
    <w:rsid w:val="00121F1C"/>
    <w:pPr>
      <w:spacing w:after="0"/>
    </w:pPr>
  </w:style>
  <w:style w:type="paragraph" w:customStyle="1" w:styleId="Verzeichnis">
    <w:name w:val="Verzeichnis"/>
    <w:basedOn w:val="Standard"/>
    <w:semiHidden/>
    <w:qFormat/>
    <w:locked/>
    <w:rsid w:val="00121F1C"/>
    <w:pPr>
      <w:spacing w:after="480"/>
      <w:ind w:right="1134"/>
    </w:pPr>
    <w:rPr>
      <w:rFonts w:ascii="Calibri" w:hAnsi="Calibri"/>
      <w:b/>
      <w:color w:val="1768B0"/>
      <w:sz w:val="28"/>
    </w:rPr>
  </w:style>
  <w:style w:type="character" w:customStyle="1" w:styleId="Kursiv">
    <w:name w:val="Kursiv"/>
    <w:uiPriority w:val="1"/>
    <w:qFormat/>
    <w:rsid w:val="00121F1C"/>
    <w:rPr>
      <w:i/>
      <w:lang w:val="en-US" w:eastAsia="en-US"/>
    </w:rPr>
  </w:style>
  <w:style w:type="paragraph" w:customStyle="1" w:styleId="Liste-nummeriert">
    <w:name w:val="Liste - nummeriert"/>
    <w:basedOn w:val="Standard"/>
    <w:qFormat/>
    <w:rsid w:val="00121F1C"/>
    <w:pPr>
      <w:numPr>
        <w:numId w:val="10"/>
      </w:numPr>
      <w:spacing w:after="40"/>
    </w:pPr>
  </w:style>
  <w:style w:type="paragraph" w:customStyle="1" w:styleId="Liste-punktiert">
    <w:name w:val="Liste - punktiert"/>
    <w:basedOn w:val="Liste-nummeriert"/>
    <w:qFormat/>
    <w:rsid w:val="00121F1C"/>
    <w:pPr>
      <w:numPr>
        <w:numId w:val="11"/>
      </w:numPr>
    </w:pPr>
  </w:style>
  <w:style w:type="paragraph" w:customStyle="1" w:styleId="Standard-Klein">
    <w:name w:val="Standard - Klein"/>
    <w:basedOn w:val="Standard"/>
    <w:qFormat/>
    <w:rsid w:val="00121F1C"/>
    <w:pPr>
      <w:spacing w:after="0"/>
    </w:pPr>
    <w:rPr>
      <w:sz w:val="16"/>
      <w:szCs w:val="18"/>
    </w:rPr>
  </w:style>
  <w:style w:type="paragraph" w:customStyle="1" w:styleId="Vermerkzone">
    <w:name w:val="Vermerkzone"/>
    <w:basedOn w:val="Standard"/>
    <w:semiHidden/>
    <w:qFormat/>
    <w:rsid w:val="00121F1C"/>
    <w:pPr>
      <w:spacing w:before="60"/>
    </w:pPr>
  </w:style>
  <w:style w:type="paragraph" w:customStyle="1" w:styleId="Liste-punktiertTabelle">
    <w:name w:val="Liste - punktiert Tabelle"/>
    <w:basedOn w:val="Liste-punktiert"/>
    <w:qFormat/>
    <w:rsid w:val="00121F1C"/>
    <w:pPr>
      <w:numPr>
        <w:numId w:val="12"/>
      </w:numPr>
      <w:spacing w:after="0"/>
    </w:pPr>
    <w:rPr>
      <w:rFonts w:ascii="Calibri" w:hAnsi="Calibri"/>
      <w:sz w:val="16"/>
    </w:rPr>
  </w:style>
  <w:style w:type="paragraph" w:customStyle="1" w:styleId="1ebene">
    <w:name w:val="1ebene"/>
    <w:basedOn w:val="berschrift1"/>
    <w:link w:val="1ebeneZchn"/>
    <w:qFormat/>
    <w:rsid w:val="00121F1C"/>
    <w:pPr>
      <w:numPr>
        <w:numId w:val="0"/>
      </w:numPr>
      <w:spacing w:before="240" w:after="120"/>
    </w:pPr>
  </w:style>
  <w:style w:type="character" w:customStyle="1" w:styleId="1ebeneZchn">
    <w:name w:val="1ebene Zchn"/>
    <w:basedOn w:val="berschrift1Zchn"/>
    <w:link w:val="1ebene"/>
    <w:rsid w:val="00121F1C"/>
    <w:rPr>
      <w:rFonts w:ascii="Calibri" w:eastAsia="Times New Roman" w:hAnsi="Calibri" w:cs="Times New Roman"/>
      <w:bCs/>
      <w:color w:val="2A3B8E"/>
      <w:sz w:val="36"/>
      <w:szCs w:val="28"/>
      <w:lang w:val="en-US" w:eastAsia="en-US"/>
    </w:rPr>
  </w:style>
  <w:style w:type="paragraph" w:styleId="Kopfzeile">
    <w:name w:val="header"/>
    <w:basedOn w:val="Standard"/>
    <w:link w:val="KopfzeileZchn"/>
    <w:uiPriority w:val="99"/>
    <w:unhideWhenUsed/>
    <w:rsid w:val="005E220D"/>
    <w:pPr>
      <w:tabs>
        <w:tab w:val="center" w:pos="4536"/>
        <w:tab w:val="right" w:pos="9072"/>
      </w:tabs>
    </w:pPr>
  </w:style>
  <w:style w:type="character" w:customStyle="1" w:styleId="KopfzeileZchn">
    <w:name w:val="Kopfzeile Zchn"/>
    <w:link w:val="Kopfzeile"/>
    <w:uiPriority w:val="99"/>
    <w:rsid w:val="005E220D"/>
    <w:rPr>
      <w:lang w:val="en-US" w:eastAsia="en-US"/>
    </w:rPr>
  </w:style>
  <w:style w:type="paragraph" w:styleId="Fuzeile">
    <w:name w:val="footer"/>
    <w:basedOn w:val="Standard"/>
    <w:link w:val="FuzeileZchn"/>
    <w:uiPriority w:val="99"/>
    <w:unhideWhenUsed/>
    <w:rsid w:val="005E220D"/>
    <w:pPr>
      <w:tabs>
        <w:tab w:val="center" w:pos="4536"/>
        <w:tab w:val="right" w:pos="9072"/>
      </w:tabs>
    </w:pPr>
  </w:style>
  <w:style w:type="character" w:customStyle="1" w:styleId="FuzeileZchn">
    <w:name w:val="Fußzeile Zchn"/>
    <w:link w:val="Fuzeile"/>
    <w:uiPriority w:val="99"/>
    <w:rsid w:val="005E220D"/>
    <w:rPr>
      <w:lang w:val="en-US" w:eastAsia="en-US"/>
    </w:rPr>
  </w:style>
  <w:style w:type="character" w:styleId="Hyperlink">
    <w:name w:val="Hyperlink"/>
    <w:uiPriority w:val="99"/>
    <w:unhideWhenUsed/>
    <w:rsid w:val="005E220D"/>
    <w:rPr>
      <w:color w:val="0000FF"/>
      <w:u w:val="single"/>
      <w:lang w:val="en-US" w:eastAsia="en-US"/>
    </w:rPr>
  </w:style>
  <w:style w:type="paragraph" w:styleId="StandardWeb">
    <w:name w:val="Normal (Web)"/>
    <w:basedOn w:val="Standard"/>
    <w:uiPriority w:val="99"/>
    <w:semiHidden/>
    <w:unhideWhenUsed/>
    <w:rsid w:val="007633FA"/>
    <w:pPr>
      <w:spacing w:before="100" w:beforeAutospacing="1" w:after="100" w:afterAutospacing="1"/>
      <w:jc w:val="left"/>
    </w:pPr>
    <w:rPr>
      <w:rFonts w:ascii="Times New Roman" w:eastAsia="Times New Roman" w:hAnsi="Times New Roman"/>
      <w:sz w:val="24"/>
      <w:szCs w:val="24"/>
    </w:rPr>
  </w:style>
  <w:style w:type="paragraph" w:customStyle="1" w:styleId="liste1">
    <w:name w:val="liste1"/>
    <w:basedOn w:val="Standard"/>
    <w:rsid w:val="007633FA"/>
    <w:pPr>
      <w:spacing w:before="100" w:beforeAutospacing="1" w:after="100" w:afterAutospacing="1"/>
      <w:jc w:val="left"/>
    </w:pPr>
    <w:rPr>
      <w:rFonts w:ascii="Times New Roman" w:eastAsia="Times New Roman" w:hAnsi="Times New Roman"/>
      <w:sz w:val="24"/>
      <w:szCs w:val="24"/>
    </w:rPr>
  </w:style>
  <w:style w:type="character" w:styleId="Kommentarzeichen">
    <w:name w:val="annotation reference"/>
    <w:uiPriority w:val="99"/>
    <w:semiHidden/>
    <w:unhideWhenUsed/>
    <w:rsid w:val="003953BE"/>
    <w:rPr>
      <w:sz w:val="16"/>
      <w:szCs w:val="16"/>
    </w:rPr>
  </w:style>
  <w:style w:type="paragraph" w:styleId="Kommentartext">
    <w:name w:val="annotation text"/>
    <w:basedOn w:val="Standard"/>
    <w:link w:val="KommentartextZchn"/>
    <w:uiPriority w:val="99"/>
    <w:semiHidden/>
    <w:unhideWhenUsed/>
    <w:rsid w:val="003953BE"/>
  </w:style>
  <w:style w:type="character" w:customStyle="1" w:styleId="KommentartextZchn">
    <w:name w:val="Kommentartext Zchn"/>
    <w:basedOn w:val="Absatz-Standardschriftart"/>
    <w:link w:val="Kommentartext"/>
    <w:uiPriority w:val="99"/>
    <w:semiHidden/>
    <w:rsid w:val="003953BE"/>
  </w:style>
  <w:style w:type="paragraph" w:styleId="Kommentarthema">
    <w:name w:val="annotation subject"/>
    <w:basedOn w:val="Kommentartext"/>
    <w:next w:val="Kommentartext"/>
    <w:link w:val="KommentarthemaZchn"/>
    <w:uiPriority w:val="99"/>
    <w:semiHidden/>
    <w:unhideWhenUsed/>
    <w:rsid w:val="003953BE"/>
    <w:rPr>
      <w:b/>
      <w:bCs/>
    </w:rPr>
  </w:style>
  <w:style w:type="character" w:customStyle="1" w:styleId="KommentarthemaZchn">
    <w:name w:val="Kommentarthema Zchn"/>
    <w:link w:val="Kommentarthema"/>
    <w:uiPriority w:val="99"/>
    <w:semiHidden/>
    <w:rsid w:val="003953BE"/>
    <w:rPr>
      <w:b/>
      <w:bCs/>
    </w:rPr>
  </w:style>
  <w:style w:type="paragraph" w:styleId="Sprechblasentext">
    <w:name w:val="Balloon Text"/>
    <w:basedOn w:val="Standard"/>
    <w:link w:val="SprechblasentextZchn"/>
    <w:uiPriority w:val="99"/>
    <w:semiHidden/>
    <w:unhideWhenUsed/>
    <w:rsid w:val="003953BE"/>
    <w:pPr>
      <w:spacing w:after="0"/>
    </w:pPr>
    <w:rPr>
      <w:rFonts w:ascii="Segoe UI" w:hAnsi="Segoe UI" w:cs="Segoe UI"/>
      <w:sz w:val="18"/>
      <w:szCs w:val="18"/>
    </w:rPr>
  </w:style>
  <w:style w:type="character" w:customStyle="1" w:styleId="SprechblasentextZchn">
    <w:name w:val="Sprechblasentext Zchn"/>
    <w:link w:val="Sprechblasentext"/>
    <w:uiPriority w:val="99"/>
    <w:semiHidden/>
    <w:rsid w:val="003953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123766">
      <w:bodyDiv w:val="1"/>
      <w:marLeft w:val="0"/>
      <w:marRight w:val="0"/>
      <w:marTop w:val="0"/>
      <w:marBottom w:val="0"/>
      <w:divBdr>
        <w:top w:val="none" w:sz="0" w:space="0" w:color="auto"/>
        <w:left w:val="none" w:sz="0" w:space="0" w:color="auto"/>
        <w:bottom w:val="none" w:sz="0" w:space="0" w:color="auto"/>
        <w:right w:val="none" w:sz="0" w:space="0" w:color="auto"/>
      </w:divBdr>
    </w:div>
    <w:div w:id="864296711">
      <w:bodyDiv w:val="1"/>
      <w:marLeft w:val="0"/>
      <w:marRight w:val="0"/>
      <w:marTop w:val="0"/>
      <w:marBottom w:val="0"/>
      <w:divBdr>
        <w:top w:val="none" w:sz="0" w:space="0" w:color="auto"/>
        <w:left w:val="none" w:sz="0" w:space="0" w:color="auto"/>
        <w:bottom w:val="none" w:sz="0" w:space="0" w:color="auto"/>
        <w:right w:val="none" w:sz="0" w:space="0" w:color="auto"/>
      </w:divBdr>
    </w:div>
    <w:div w:id="905069512">
      <w:bodyDiv w:val="1"/>
      <w:marLeft w:val="0"/>
      <w:marRight w:val="0"/>
      <w:marTop w:val="0"/>
      <w:marBottom w:val="0"/>
      <w:divBdr>
        <w:top w:val="none" w:sz="0" w:space="0" w:color="auto"/>
        <w:left w:val="none" w:sz="0" w:space="0" w:color="auto"/>
        <w:bottom w:val="none" w:sz="0" w:space="0" w:color="auto"/>
        <w:right w:val="none" w:sz="0" w:space="0" w:color="auto"/>
      </w:divBdr>
    </w:div>
    <w:div w:id="18692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ctivemind.de/en/company/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668D7-39EE-4693-8989-6534DC35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1492</Words>
  <Characters>9401</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10872</CharactersWithSpaces>
  <SharedDoc>false</SharedDoc>
  <HLinks>
    <vt:vector size="6" baseType="variant">
      <vt:variant>
        <vt:i4>86</vt:i4>
      </vt:variant>
      <vt:variant>
        <vt:i4>0</vt:i4>
      </vt:variant>
      <vt:variant>
        <vt:i4>0</vt:i4>
      </vt:variant>
      <vt:variant>
        <vt:i4>5</vt:i4>
      </vt:variant>
      <vt:variant>
        <vt:lpwstr>http://www.activemind.de/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Schmidt-Plankemann</dc:creator>
  <cp:keywords/>
  <cp:lastModifiedBy>Felix Strüning</cp:lastModifiedBy>
  <cp:revision>2</cp:revision>
  <dcterms:created xsi:type="dcterms:W3CDTF">2015-08-18T18:43:00Z</dcterms:created>
  <dcterms:modified xsi:type="dcterms:W3CDTF">2015-08-18T18:43:00Z</dcterms:modified>
</cp:coreProperties>
</file>