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980EC" w14:textId="77777777" w:rsidR="009B1F7D" w:rsidRPr="002E556A" w:rsidRDefault="009B1F7D" w:rsidP="009B1F7D">
      <w:pPr>
        <w:jc w:val="center"/>
        <w:rPr>
          <w:rFonts w:asciiTheme="minorHAnsi" w:hAnsiTheme="minorHAnsi" w:cstheme="minorHAnsi"/>
        </w:rPr>
      </w:pPr>
      <w:r w:rsidRPr="002E556A">
        <w:rPr>
          <w:rFonts w:asciiTheme="minorHAnsi" w:hAnsiTheme="minorHAnsi" w:cstheme="minorHAnsi"/>
          <w:noProof/>
        </w:rPr>
        <w:drawing>
          <wp:inline distT="0" distB="0" distL="0" distR="0" wp14:anchorId="73F39D92" wp14:editId="63F0E0F3">
            <wp:extent cx="6120130" cy="43281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eMind-Logo-rgb-300dpi-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328160"/>
                    </a:xfrm>
                    <a:prstGeom prst="rect">
                      <a:avLst/>
                    </a:prstGeom>
                  </pic:spPr>
                </pic:pic>
              </a:graphicData>
            </a:graphic>
          </wp:inline>
        </w:drawing>
      </w:r>
    </w:p>
    <w:p w14:paraId="10FB92CE" w14:textId="2B3C0D3C" w:rsidR="00383B82" w:rsidRDefault="00383B82" w:rsidP="00383B82">
      <w:pPr>
        <w:jc w:val="center"/>
        <w:rPr>
          <w:rFonts w:asciiTheme="minorHAnsi" w:hAnsiTheme="minorHAnsi" w:cstheme="minorHAnsi"/>
          <w:sz w:val="32"/>
          <w:szCs w:val="32"/>
        </w:rPr>
      </w:pPr>
      <w:r>
        <w:rPr>
          <w:rFonts w:asciiTheme="minorHAnsi" w:hAnsiTheme="minorHAnsi" w:cstheme="minorHAnsi"/>
          <w:sz w:val="32"/>
          <w:szCs w:val="32"/>
        </w:rPr>
        <w:t xml:space="preserve">Kostenlose Vorlage: </w:t>
      </w:r>
      <w:r>
        <w:rPr>
          <w:rFonts w:asciiTheme="minorHAnsi" w:hAnsiTheme="minorHAnsi" w:cstheme="minorHAnsi"/>
          <w:sz w:val="32"/>
          <w:szCs w:val="32"/>
        </w:rPr>
        <w:br/>
      </w:r>
      <w:r w:rsidR="0065323C">
        <w:rPr>
          <w:rFonts w:asciiTheme="minorHAnsi" w:hAnsiTheme="minorHAnsi" w:cstheme="minorHAnsi"/>
          <w:sz w:val="32"/>
          <w:szCs w:val="32"/>
        </w:rPr>
        <w:t>Richtlinie Home-Office</w:t>
      </w:r>
    </w:p>
    <w:p w14:paraId="1E3BACF8" w14:textId="77777777" w:rsidR="00383B82" w:rsidRDefault="00383B82" w:rsidP="00383B82">
      <w:pPr>
        <w:rPr>
          <w:rFonts w:asciiTheme="minorHAnsi" w:hAnsiTheme="minorHAnsi" w:cstheme="minorHAnsi"/>
        </w:rPr>
      </w:pPr>
    </w:p>
    <w:p w14:paraId="726755FD" w14:textId="77777777" w:rsidR="00383B82" w:rsidRDefault="00383B82" w:rsidP="00383B82">
      <w:pPr>
        <w:rPr>
          <w:rFonts w:asciiTheme="minorHAnsi" w:hAnsiTheme="minorHAnsi" w:cstheme="minorHAnsi"/>
        </w:rPr>
      </w:pPr>
      <w:r>
        <w:rPr>
          <w:rFonts w:asciiTheme="minorHAnsi" w:hAnsiTheme="minorHAnsi" w:cstheme="minorHAnsi"/>
        </w:rPr>
        <w:t xml:space="preserve">Bei diesem Dokument handelt es sich um eine kostenlose Vorlage bzw. Checkliste der activeMind AG zu den Themenbereichen Datenschutz und Datensicherheit. Die </w:t>
      </w:r>
      <w:proofErr w:type="gramStart"/>
      <w:r>
        <w:rPr>
          <w:rFonts w:asciiTheme="minorHAnsi" w:hAnsiTheme="minorHAnsi" w:cstheme="minorHAnsi"/>
        </w:rPr>
        <w:t>aktuellste</w:t>
      </w:r>
      <w:proofErr w:type="gramEnd"/>
      <w:r>
        <w:rPr>
          <w:rFonts w:asciiTheme="minorHAnsi" w:hAnsiTheme="minorHAnsi" w:cstheme="minorHAnsi"/>
        </w:rPr>
        <w:t xml:space="preserve"> Version finden Sie stets </w:t>
      </w:r>
      <w:hyperlink r:id="rId9" w:history="1">
        <w:r>
          <w:rPr>
            <w:rStyle w:val="Hyperlink"/>
            <w:rFonts w:asciiTheme="minorHAnsi" w:eastAsiaTheme="majorEastAsia" w:hAnsiTheme="minorHAnsi" w:cstheme="minorHAnsi"/>
          </w:rPr>
          <w:t>im Downloadbereich unserer Website</w:t>
        </w:r>
      </w:hyperlink>
      <w:r>
        <w:rPr>
          <w:rFonts w:asciiTheme="minorHAnsi" w:hAnsiTheme="minorHAnsi" w:cstheme="minorHAnsi"/>
        </w:rPr>
        <w:t xml:space="preserve">. </w:t>
      </w:r>
    </w:p>
    <w:p w14:paraId="015AC5DF" w14:textId="77777777" w:rsidR="00383B82" w:rsidRDefault="00383B82" w:rsidP="00383B82">
      <w:pPr>
        <w:rPr>
          <w:rFonts w:asciiTheme="minorHAnsi" w:hAnsiTheme="minorHAnsi" w:cstheme="minorHAnsi"/>
        </w:rPr>
      </w:pPr>
      <w:r>
        <w:rPr>
          <w:rFonts w:asciiTheme="minorHAnsi" w:hAnsiTheme="minorHAnsi" w:cstheme="minorHAnsi"/>
        </w:rPr>
        <w:t xml:space="preserve">Sie können dieses Dokument an die Bedürfnisse in Ihrem Unternehmen anpassen, speichern und ausdrucken. Bitte haben Sie Verständnis dafür, dass die activeMind AG keinerlei Haftung übernimmt. </w:t>
      </w:r>
    </w:p>
    <w:p w14:paraId="1265B256" w14:textId="77777777" w:rsidR="00383B82" w:rsidRDefault="00383B82" w:rsidP="00383B8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In einigen unserer Datenschutz-Vorlagen finden Sie Infoboxen dieser Art. Sie geben wichtige Hinweise darauf, wie bestimmte Aspekte zu handhaben sind. Sie können und sollten diese Boxen natürlich aus Ihrem angepassten Dokument entfernen. </w:t>
      </w:r>
    </w:p>
    <w:p w14:paraId="62775B2B" w14:textId="77777777" w:rsidR="00383B82" w:rsidRDefault="00383B82" w:rsidP="00383B82">
      <w:pPr>
        <w:rPr>
          <w:rFonts w:asciiTheme="minorHAnsi" w:hAnsiTheme="minorHAnsi" w:cstheme="minorHAnsi"/>
        </w:rPr>
      </w:pPr>
      <w:r>
        <w:rPr>
          <w:rFonts w:asciiTheme="minorHAnsi" w:hAnsiTheme="minorHAnsi" w:cstheme="minorHAnsi"/>
        </w:rPr>
        <w:t xml:space="preserve">Bei Fragen oder Problemen helfen wir Ihnen gerne weiter! </w:t>
      </w:r>
    </w:p>
    <w:p w14:paraId="17F1625E" w14:textId="77777777" w:rsidR="00383B82" w:rsidRDefault="00383B82" w:rsidP="00383B82">
      <w:pPr>
        <w:rPr>
          <w:rFonts w:asciiTheme="minorHAnsi" w:hAnsiTheme="minorHAnsi" w:cstheme="minorHAnsi"/>
        </w:rPr>
      </w:pPr>
      <w:r>
        <w:rPr>
          <w:rFonts w:asciiTheme="minorHAnsi" w:hAnsiTheme="minorHAnsi" w:cstheme="minorHAnsi"/>
        </w:rPr>
        <w:t>Ihr Team der activeMind AG</w:t>
      </w:r>
    </w:p>
    <w:p w14:paraId="225774EF" w14:textId="163935B1" w:rsidR="00383B82" w:rsidRDefault="00383B82" w:rsidP="00383B82">
      <w:pPr>
        <w:rPr>
          <w:rFonts w:asciiTheme="minorHAnsi" w:hAnsiTheme="minorHAnsi" w:cstheme="minorHAnsi"/>
        </w:rPr>
      </w:pPr>
      <w:r>
        <w:rPr>
          <w:rFonts w:asciiTheme="minorHAnsi" w:hAnsiTheme="minorHAnsi" w:cstheme="minorHAnsi"/>
        </w:rPr>
        <w:t xml:space="preserve">Telefon: </w:t>
      </w:r>
      <w:r>
        <w:rPr>
          <w:rFonts w:asciiTheme="minorHAnsi" w:hAnsiTheme="minorHAnsi" w:cstheme="minorHAnsi"/>
        </w:rPr>
        <w:tab/>
        <w:t xml:space="preserve">+49 (0)89 / </w:t>
      </w:r>
      <w:r w:rsidR="00A85C22" w:rsidRPr="00A85C22">
        <w:rPr>
          <w:rFonts w:asciiTheme="minorHAnsi" w:hAnsiTheme="minorHAnsi" w:cstheme="minorHAnsi"/>
        </w:rPr>
        <w:t>91 92 94 – 900</w:t>
      </w:r>
      <w:r>
        <w:rPr>
          <w:rFonts w:asciiTheme="minorHAnsi" w:hAnsiTheme="minorHAnsi" w:cstheme="minorHAnsi"/>
        </w:rPr>
        <w:br/>
        <w:t xml:space="preserve">E-Mail: </w:t>
      </w:r>
      <w:r>
        <w:rPr>
          <w:rFonts w:asciiTheme="minorHAnsi" w:hAnsiTheme="minorHAnsi" w:cstheme="minorHAnsi"/>
        </w:rPr>
        <w:tab/>
      </w:r>
      <w:r>
        <w:rPr>
          <w:rFonts w:asciiTheme="minorHAnsi" w:hAnsiTheme="minorHAnsi" w:cstheme="minorHAnsi"/>
        </w:rPr>
        <w:tab/>
      </w:r>
      <w:hyperlink r:id="rId10" w:history="1">
        <w:r>
          <w:rPr>
            <w:rStyle w:val="Hyperlink"/>
            <w:rFonts w:asciiTheme="minorHAnsi" w:eastAsiaTheme="majorEastAsia" w:hAnsiTheme="minorHAnsi" w:cstheme="minorHAnsi"/>
          </w:rPr>
          <w:t>anfrage@activemind.de</w:t>
        </w:r>
      </w:hyperlink>
      <w:r>
        <w:rPr>
          <w:rFonts w:asciiTheme="minorHAnsi" w:hAnsiTheme="minorHAnsi" w:cstheme="minorHAnsi"/>
        </w:rPr>
        <w:br/>
        <w:t xml:space="preserve">Web: </w:t>
      </w:r>
      <w:r>
        <w:rPr>
          <w:rFonts w:asciiTheme="minorHAnsi" w:hAnsiTheme="minorHAnsi" w:cstheme="minorHAnsi"/>
        </w:rPr>
        <w:tab/>
      </w:r>
      <w:r>
        <w:rPr>
          <w:rFonts w:asciiTheme="minorHAnsi" w:hAnsiTheme="minorHAnsi" w:cstheme="minorHAnsi"/>
        </w:rPr>
        <w:tab/>
      </w:r>
      <w:hyperlink r:id="rId11" w:history="1">
        <w:r>
          <w:rPr>
            <w:rStyle w:val="Hyperlink"/>
            <w:rFonts w:asciiTheme="minorHAnsi" w:eastAsiaTheme="majorEastAsia" w:hAnsiTheme="minorHAnsi" w:cstheme="minorHAnsi"/>
          </w:rPr>
          <w:t>https://www.activemind.de</w:t>
        </w:r>
      </w:hyperlink>
      <w:r>
        <w:rPr>
          <w:rFonts w:asciiTheme="minorHAnsi" w:hAnsiTheme="minorHAnsi" w:cstheme="minorHAnsi"/>
        </w:rPr>
        <w:t xml:space="preserve"> </w:t>
      </w:r>
      <w:r>
        <w:rPr>
          <w:rFonts w:asciiTheme="minorHAnsi" w:hAnsiTheme="minorHAnsi" w:cstheme="minorHAnsi"/>
        </w:rPr>
        <w:br w:type="page"/>
      </w:r>
    </w:p>
    <w:p w14:paraId="7AAC9342" w14:textId="78460DA9" w:rsidR="0065323C" w:rsidRDefault="0065323C" w:rsidP="0065323C">
      <w:pPr>
        <w:pStyle w:val="berschrift1"/>
        <w:numPr>
          <w:ilvl w:val="0"/>
          <w:numId w:val="0"/>
        </w:numPr>
      </w:pPr>
      <w:bookmarkStart w:id="0" w:name="_Toc24964735"/>
      <w:r>
        <w:lastRenderedPageBreak/>
        <w:t xml:space="preserve">Richtlinie </w:t>
      </w:r>
      <w:r w:rsidR="009B2538">
        <w:t xml:space="preserve">Datenschutz im </w:t>
      </w:r>
      <w:r>
        <w:t>Home-Office</w:t>
      </w:r>
    </w:p>
    <w:p w14:paraId="2A686752" w14:textId="77777777" w:rsidR="002143B3" w:rsidRPr="002143B3" w:rsidRDefault="002143B3" w:rsidP="002143B3"/>
    <w:p w14:paraId="3DBB906D" w14:textId="20FA4A8C" w:rsidR="002143B3" w:rsidRDefault="002143B3" w:rsidP="002143B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w:t>
      </w:r>
      <w:r w:rsidR="00D61EDF" w:rsidRPr="00045E96">
        <w:rPr>
          <w:rFonts w:cstheme="minorHAnsi"/>
          <w:sz w:val="18"/>
        </w:rPr>
        <w:t xml:space="preserve">Soll ein Arbeitnehmer </w:t>
      </w:r>
      <w:r w:rsidR="00D61EDF">
        <w:rPr>
          <w:rFonts w:cstheme="minorHAnsi"/>
          <w:sz w:val="18"/>
        </w:rPr>
        <w:t>die Möglichkeit haben zeitweise mobil arbeiten zu können</w:t>
      </w:r>
      <w:r w:rsidR="00D61EDF" w:rsidRPr="00045E96">
        <w:rPr>
          <w:rFonts w:cstheme="minorHAnsi"/>
          <w:sz w:val="18"/>
        </w:rPr>
        <w:t xml:space="preserve">, muss dies vertraglich vereinbart werden. Eine Klausel im Arbeitsvertrag, nach der der Arbeitgeber den Arbeitnehmer </w:t>
      </w:r>
      <w:r w:rsidR="00D61EDF">
        <w:rPr>
          <w:rFonts w:cstheme="minorHAnsi"/>
          <w:sz w:val="18"/>
        </w:rPr>
        <w:t>von einem anderen</w:t>
      </w:r>
      <w:r w:rsidR="00D61EDF" w:rsidRPr="00045E96">
        <w:rPr>
          <w:rFonts w:cstheme="minorHAnsi"/>
          <w:sz w:val="18"/>
        </w:rPr>
        <w:t xml:space="preserve"> Ort </w:t>
      </w:r>
      <w:r w:rsidR="00D61EDF">
        <w:rPr>
          <w:rFonts w:cstheme="minorHAnsi"/>
          <w:sz w:val="18"/>
        </w:rPr>
        <w:t>arbeiten lassen</w:t>
      </w:r>
      <w:r w:rsidR="00D61EDF" w:rsidRPr="00045E96">
        <w:rPr>
          <w:rFonts w:cstheme="minorHAnsi"/>
          <w:sz w:val="18"/>
        </w:rPr>
        <w:t xml:space="preserve"> kann, genügt dafür nicht. Insofern empfiehlt sich eine Zusatzvereinbarung zum Arbeitsvertrag.</w:t>
      </w:r>
      <w:r w:rsidR="00D61EDF">
        <w:rPr>
          <w:rFonts w:cstheme="minorHAnsi"/>
          <w:sz w:val="18"/>
        </w:rPr>
        <w:t xml:space="preserve"> Sofern Sie arbeitsrechtliche Fragen zur mobilen Arbeit haben, können Ihnen unsere Rechtsanwälte der activeMind.legal Rechtsanwaltsgesellschaft mbH weiterhelfen. </w:t>
      </w:r>
    </w:p>
    <w:p w14:paraId="05E8596E" w14:textId="77777777" w:rsidR="002143B3" w:rsidRPr="002143B3" w:rsidRDefault="002143B3" w:rsidP="002143B3"/>
    <w:p w14:paraId="1CF2D195" w14:textId="58195470" w:rsidR="00C62BAB" w:rsidRDefault="00C62BAB" w:rsidP="0065323C">
      <w:pPr>
        <w:pStyle w:val="berschrift1"/>
        <w:keepNext w:val="0"/>
        <w:keepLines w:val="0"/>
        <w:numPr>
          <w:ilvl w:val="0"/>
          <w:numId w:val="39"/>
        </w:numPr>
        <w:pBdr>
          <w:bottom w:val="single" w:sz="6" w:space="5" w:color="E7E6E6" w:themeColor="background2"/>
        </w:pBdr>
        <w:spacing w:before="400" w:line="240" w:lineRule="auto"/>
        <w:jc w:val="both"/>
      </w:pPr>
      <w:r>
        <w:t>Einführung</w:t>
      </w:r>
    </w:p>
    <w:p w14:paraId="5EC92EEB" w14:textId="15D5F279" w:rsidR="00C62BAB" w:rsidRPr="00C62BAB" w:rsidRDefault="00C62BAB" w:rsidP="00D61EDF">
      <w:r>
        <w:t xml:space="preserve">Die in dieser Richtlinie getroffenen Bestimmungen regeln die praktische Umsetzung </w:t>
      </w:r>
      <w:r w:rsidR="00A325EA">
        <w:t>im Home-Office</w:t>
      </w:r>
      <w:r>
        <w:t>. Sie geben dem Mitarbeiter nicht das Recht, seine Arbeitsleistung von einem anderen als dem vertraglichen Arbeitsplatz zu erbringen. Hierfür ist eine gesonderte Erlaubnis erforderlich.</w:t>
      </w:r>
    </w:p>
    <w:p w14:paraId="40A485A0" w14:textId="04611F1A" w:rsidR="0065323C" w:rsidRPr="004300E1" w:rsidRDefault="0065323C" w:rsidP="0065323C">
      <w:pPr>
        <w:pStyle w:val="berschrift1"/>
        <w:keepNext w:val="0"/>
        <w:keepLines w:val="0"/>
        <w:numPr>
          <w:ilvl w:val="0"/>
          <w:numId w:val="39"/>
        </w:numPr>
        <w:pBdr>
          <w:bottom w:val="single" w:sz="6" w:space="5" w:color="E7E6E6" w:themeColor="background2"/>
        </w:pBdr>
        <w:spacing w:before="400" w:line="240" w:lineRule="auto"/>
        <w:jc w:val="both"/>
      </w:pPr>
      <w:r w:rsidRPr="004300E1">
        <w:t>Allgemeines</w:t>
      </w:r>
      <w:bookmarkEnd w:id="0"/>
    </w:p>
    <w:p w14:paraId="620E0038" w14:textId="77777777" w:rsidR="0065323C" w:rsidRPr="00F80B25" w:rsidRDefault="0065323C" w:rsidP="0065323C">
      <w:pPr>
        <w:pStyle w:val="berschrift2"/>
        <w:keepNext w:val="0"/>
        <w:keepLines w:val="0"/>
        <w:spacing w:before="360" w:line="240" w:lineRule="auto"/>
        <w:jc w:val="both"/>
        <w:rPr>
          <w:sz w:val="28"/>
        </w:rPr>
      </w:pPr>
      <w:bookmarkStart w:id="1" w:name="_Toc24964736"/>
      <w:r w:rsidRPr="00F80B25">
        <w:rPr>
          <w:sz w:val="28"/>
        </w:rPr>
        <w:t>Zweck</w:t>
      </w:r>
      <w:bookmarkEnd w:id="1"/>
    </w:p>
    <w:p w14:paraId="4E2B4C0C" w14:textId="77777777" w:rsidR="0065323C" w:rsidRPr="0065323C" w:rsidRDefault="0065323C" w:rsidP="0065323C">
      <w:pPr>
        <w:spacing w:after="160"/>
        <w:rPr>
          <w:szCs w:val="24"/>
        </w:rPr>
      </w:pPr>
      <w:r w:rsidRPr="0065323C">
        <w:rPr>
          <w:szCs w:val="24"/>
        </w:rPr>
        <w:t>Diese Richtlinie regelt die Grundsätze der Verrichtung der Arbeitstätigkeit in den eigenen Wohnräumen (Home-Office) zur Einhaltung des Datenschutzes außerhalb der Geschäftsräume. Eine sichere Verarbeitung von personenbezogenen Daten muss, wie im Unternehmen auch, bei der Verrichtung der Tätigkeit an einem Home-Office-Arbeitsplatz gewährleistet sein.</w:t>
      </w:r>
    </w:p>
    <w:p w14:paraId="6E1141D2" w14:textId="77777777" w:rsidR="0065323C" w:rsidRPr="00F80B25" w:rsidRDefault="0065323C" w:rsidP="0065323C">
      <w:pPr>
        <w:pStyle w:val="berschrift2"/>
        <w:keepNext w:val="0"/>
        <w:keepLines w:val="0"/>
        <w:spacing w:before="360" w:line="240" w:lineRule="auto"/>
        <w:jc w:val="both"/>
        <w:rPr>
          <w:sz w:val="28"/>
        </w:rPr>
      </w:pPr>
      <w:r w:rsidRPr="00F80B25">
        <w:rPr>
          <w:sz w:val="28"/>
        </w:rPr>
        <w:t>Geltungsbereich</w:t>
      </w:r>
    </w:p>
    <w:p w14:paraId="271710D9" w14:textId="15869B14" w:rsidR="0065323C" w:rsidRPr="0065323C" w:rsidRDefault="0065323C" w:rsidP="0065323C">
      <w:pPr>
        <w:spacing w:after="160"/>
        <w:rPr>
          <w:szCs w:val="24"/>
        </w:rPr>
      </w:pPr>
      <w:r w:rsidRPr="0065323C">
        <w:rPr>
          <w:szCs w:val="24"/>
        </w:rPr>
        <w:t xml:space="preserve">Diese Richtlinie gilt im gesamten Unternehmen und für alle Beschäftigten, sofern eine Tätigkeit außerhalb der Geschäftsräume des Unternehmens gestattet oder angeordnet wird. Eine Tätigkeit kann nur im Home-Office ausgeführt werden, sofern keine gesetzlichen oder vertraglichen </w:t>
      </w:r>
      <w:r w:rsidR="00C62BAB">
        <w:rPr>
          <w:szCs w:val="24"/>
        </w:rPr>
        <w:t xml:space="preserve">Verbote </w:t>
      </w:r>
      <w:r w:rsidRPr="0065323C">
        <w:rPr>
          <w:szCs w:val="24"/>
        </w:rPr>
        <w:t>bestehen. Alle Daten sind ausschließlich nach Maßgabe und Weisung des Arbeitgebers zu verarbeiten.</w:t>
      </w:r>
    </w:p>
    <w:p w14:paraId="3AEE1C8A" w14:textId="77777777" w:rsidR="0065323C" w:rsidRDefault="0065323C" w:rsidP="0065323C"/>
    <w:p w14:paraId="63101461" w14:textId="77777777" w:rsidR="0065323C" w:rsidRDefault="0065323C" w:rsidP="0065323C">
      <w:pPr>
        <w:pStyle w:val="berschrift1"/>
        <w:keepNext w:val="0"/>
        <w:keepLines w:val="0"/>
        <w:numPr>
          <w:ilvl w:val="0"/>
          <w:numId w:val="39"/>
        </w:numPr>
        <w:pBdr>
          <w:bottom w:val="single" w:sz="6" w:space="5" w:color="E7E6E6" w:themeColor="background2"/>
        </w:pBdr>
        <w:spacing w:before="400" w:line="240" w:lineRule="auto"/>
        <w:jc w:val="both"/>
      </w:pPr>
      <w:r>
        <w:t>Rahmenbedingungen der Nutzung betrieblicher IT-Systeme im Home-Office</w:t>
      </w:r>
    </w:p>
    <w:p w14:paraId="190405D3" w14:textId="77777777" w:rsidR="0065323C" w:rsidRPr="0065323C" w:rsidRDefault="0065323C" w:rsidP="0065323C">
      <w:pPr>
        <w:pStyle w:val="Listenabsatz"/>
        <w:numPr>
          <w:ilvl w:val="0"/>
          <w:numId w:val="40"/>
        </w:numPr>
        <w:spacing w:after="160" w:line="280" w:lineRule="atLeast"/>
        <w:ind w:left="357" w:hanging="357"/>
        <w:contextualSpacing w:val="0"/>
        <w:rPr>
          <w:rFonts w:asciiTheme="minorHAnsi" w:hAnsiTheme="minorHAnsi" w:cstheme="minorHAnsi"/>
        </w:rPr>
      </w:pPr>
      <w:r w:rsidRPr="0065323C">
        <w:rPr>
          <w:rFonts w:asciiTheme="minorHAnsi" w:hAnsiTheme="minorHAnsi" w:cstheme="minorHAnsi"/>
        </w:rPr>
        <w:t>Home-Office ist ausschließlich mit den hierfür vom Arbeitgeber bereitgestellten Mitteln (u.a. Hardware, Anwendungen, Verbindungsmöglichkeiten) erlaubt.</w:t>
      </w:r>
    </w:p>
    <w:p w14:paraId="68C29188" w14:textId="0067C281" w:rsidR="0065323C" w:rsidRPr="0065323C" w:rsidRDefault="0065323C" w:rsidP="0065323C">
      <w:pPr>
        <w:pStyle w:val="Listenabsatz"/>
        <w:numPr>
          <w:ilvl w:val="0"/>
          <w:numId w:val="40"/>
        </w:numPr>
        <w:spacing w:after="160" w:line="280" w:lineRule="atLeast"/>
        <w:ind w:left="357" w:hanging="357"/>
        <w:contextualSpacing w:val="0"/>
        <w:rPr>
          <w:rFonts w:asciiTheme="minorHAnsi" w:hAnsiTheme="minorHAnsi" w:cstheme="minorHAnsi"/>
          <w:sz w:val="24"/>
        </w:rPr>
      </w:pPr>
      <w:r w:rsidRPr="0065323C">
        <w:rPr>
          <w:rFonts w:asciiTheme="minorHAnsi" w:hAnsiTheme="minorHAnsi" w:cstheme="minorHAnsi"/>
        </w:rPr>
        <w:t>Es ist ausschließlich die Nutzung durch die IT-Abteilung vorinstallierter oder durch diese im Einzelfall freigegebener Anwendungen zulässig. Dies gilt ausdrücklich auch für portable Software oder Betriebssysteme von Wechseldatenträgern</w:t>
      </w:r>
      <w:r w:rsidR="00E945E0">
        <w:rPr>
          <w:rFonts w:asciiTheme="minorHAnsi" w:hAnsiTheme="minorHAnsi" w:cstheme="minorHAnsi"/>
        </w:rPr>
        <w:t>.</w:t>
      </w:r>
    </w:p>
    <w:p w14:paraId="7E7E53B9" w14:textId="2C9C27CC" w:rsidR="0065323C" w:rsidRPr="0065323C" w:rsidRDefault="0065323C" w:rsidP="0065323C">
      <w:pPr>
        <w:pStyle w:val="Listenabsatz"/>
        <w:numPr>
          <w:ilvl w:val="0"/>
          <w:numId w:val="40"/>
        </w:numPr>
        <w:spacing w:after="160" w:line="280" w:lineRule="atLeast"/>
        <w:ind w:left="357" w:hanging="357"/>
        <w:contextualSpacing w:val="0"/>
        <w:rPr>
          <w:rFonts w:asciiTheme="minorHAnsi" w:hAnsiTheme="minorHAnsi" w:cstheme="minorHAnsi"/>
          <w:sz w:val="28"/>
        </w:rPr>
      </w:pPr>
      <w:r w:rsidRPr="0065323C">
        <w:rPr>
          <w:rFonts w:asciiTheme="minorHAnsi" w:hAnsiTheme="minorHAnsi" w:cstheme="minorHAnsi"/>
        </w:rPr>
        <w:t xml:space="preserve">Die lokalen Laufwerke eines Computers sind für den Start von Anwendungen und den Betrieb während des Arbeitstages gedacht. Lokal verarbeitete Daten sind auch im Home-Office spätestens am Ende des Arbeitstages </w:t>
      </w:r>
      <w:r w:rsidR="005010C4">
        <w:rPr>
          <w:rFonts w:asciiTheme="minorHAnsi" w:hAnsiTheme="minorHAnsi" w:cstheme="minorHAnsi"/>
        </w:rPr>
        <w:t xml:space="preserve">entsprechend zu sichern, </w:t>
      </w:r>
      <w:commentRangeStart w:id="2"/>
      <w:r w:rsidR="005010C4">
        <w:rPr>
          <w:rFonts w:asciiTheme="minorHAnsi" w:hAnsiTheme="minorHAnsi" w:cstheme="minorHAnsi"/>
        </w:rPr>
        <w:t xml:space="preserve">z.B. </w:t>
      </w:r>
      <w:r w:rsidRPr="0065323C">
        <w:rPr>
          <w:rFonts w:asciiTheme="minorHAnsi" w:hAnsiTheme="minorHAnsi" w:cstheme="minorHAnsi"/>
        </w:rPr>
        <w:t xml:space="preserve">auf </w:t>
      </w:r>
      <w:r w:rsidR="005010C4">
        <w:rPr>
          <w:rFonts w:asciiTheme="minorHAnsi" w:hAnsiTheme="minorHAnsi" w:cstheme="minorHAnsi"/>
        </w:rPr>
        <w:t xml:space="preserve">durch Ablage </w:t>
      </w:r>
      <w:r w:rsidRPr="0065323C">
        <w:rPr>
          <w:rFonts w:asciiTheme="minorHAnsi" w:hAnsiTheme="minorHAnsi" w:cstheme="minorHAnsi"/>
        </w:rPr>
        <w:t xml:space="preserve"> serverbasierenden </w:t>
      </w:r>
      <w:r w:rsidRPr="0065323C">
        <w:rPr>
          <w:rFonts w:asciiTheme="minorHAnsi" w:hAnsiTheme="minorHAnsi" w:cstheme="minorHAnsi"/>
        </w:rPr>
        <w:lastRenderedPageBreak/>
        <w:t>Laufwerken</w:t>
      </w:r>
      <w:commentRangeEnd w:id="2"/>
      <w:r w:rsidR="00FC1F22">
        <w:rPr>
          <w:rStyle w:val="Kommentarzeichen"/>
          <w:rFonts w:ascii="Calibri" w:eastAsia="Times New Roman" w:hAnsi="Calibri" w:cs="Times New Roman"/>
          <w:lang w:eastAsia="de-DE"/>
        </w:rPr>
        <w:commentReference w:id="2"/>
      </w:r>
      <w:r w:rsidRPr="0065323C">
        <w:rPr>
          <w:rFonts w:asciiTheme="minorHAnsi" w:hAnsiTheme="minorHAnsi" w:cstheme="minorHAnsi"/>
        </w:rPr>
        <w:t>. Eine Ausnahme besteht nur dann, wenn die Verbindung zu den serverbasierenden Laufwerken</w:t>
      </w:r>
      <w:r w:rsidR="00700477">
        <w:rPr>
          <w:rFonts w:asciiTheme="minorHAnsi" w:hAnsiTheme="minorHAnsi" w:cstheme="minorHAnsi"/>
        </w:rPr>
        <w:t xml:space="preserve"> o.ä.</w:t>
      </w:r>
      <w:r w:rsidRPr="0065323C">
        <w:rPr>
          <w:rFonts w:asciiTheme="minorHAnsi" w:hAnsiTheme="minorHAnsi" w:cstheme="minorHAnsi"/>
        </w:rPr>
        <w:t xml:space="preserve"> vorrübergehend nicht gegeben ist. In diesem Falle ist die Sicherung bei nächstmöglicher Gelegenheit nachzuholen.</w:t>
      </w:r>
    </w:p>
    <w:p w14:paraId="029DD2E2" w14:textId="59BDF703" w:rsidR="0065323C" w:rsidRPr="001C6BFA" w:rsidRDefault="0065323C" w:rsidP="0065323C">
      <w:pPr>
        <w:pStyle w:val="Listenabsatz"/>
        <w:numPr>
          <w:ilvl w:val="0"/>
          <w:numId w:val="40"/>
        </w:numPr>
        <w:spacing w:after="160" w:line="280" w:lineRule="atLeast"/>
        <w:ind w:left="357" w:hanging="357"/>
        <w:contextualSpacing w:val="0"/>
        <w:rPr>
          <w:rFonts w:asciiTheme="minorHAnsi" w:hAnsiTheme="minorHAnsi" w:cstheme="minorHAnsi"/>
          <w:sz w:val="28"/>
        </w:rPr>
      </w:pPr>
      <w:r w:rsidRPr="0065323C">
        <w:rPr>
          <w:rFonts w:asciiTheme="minorHAnsi" w:hAnsiTheme="minorHAnsi" w:cstheme="minorHAnsi"/>
        </w:rPr>
        <w:t>Ausdrucke, die personenbezogene Daten beinhalten, dürfen im Home-Office nur erfolgen, wenn sichergestellt ist, dass diese sicher vernichtet werden können (z.B. durch einen Shredder</w:t>
      </w:r>
      <w:r w:rsidR="00700477">
        <w:rPr>
          <w:rFonts w:asciiTheme="minorHAnsi" w:hAnsiTheme="minorHAnsi" w:cstheme="minorHAnsi"/>
        </w:rPr>
        <w:t xml:space="preserve"> der Schutzklasse 2 oder höher gem. DIN66399</w:t>
      </w:r>
      <w:r w:rsidRPr="0065323C">
        <w:rPr>
          <w:rFonts w:asciiTheme="minorHAnsi" w:hAnsiTheme="minorHAnsi" w:cstheme="minorHAnsi"/>
        </w:rPr>
        <w:t>).</w:t>
      </w:r>
    </w:p>
    <w:p w14:paraId="67BA0F7F" w14:textId="3609A30F" w:rsidR="001C6BFA" w:rsidRPr="001C6BFA" w:rsidRDefault="001C6BFA" w:rsidP="001C6BFA">
      <w:pPr>
        <w:pStyle w:val="Listenabsatz"/>
        <w:spacing w:after="160" w:line="280" w:lineRule="atLeast"/>
        <w:ind w:left="708"/>
        <w:contextualSpacing w:val="0"/>
        <w:rPr>
          <w:rFonts w:asciiTheme="minorHAnsi" w:hAnsiTheme="minorHAnsi" w:cstheme="minorHAnsi"/>
          <w:i/>
        </w:rPr>
      </w:pPr>
      <w:r w:rsidRPr="001C6BFA">
        <w:rPr>
          <w:rFonts w:asciiTheme="minorHAnsi" w:hAnsiTheme="minorHAnsi" w:cstheme="minorHAnsi"/>
          <w:i/>
        </w:rPr>
        <w:t xml:space="preserve">Anmerkung: </w:t>
      </w:r>
      <w:r>
        <w:rPr>
          <w:rFonts w:asciiTheme="minorHAnsi" w:hAnsiTheme="minorHAnsi" w:cstheme="minorHAnsi"/>
          <w:i/>
        </w:rPr>
        <w:t>Ausdrucke sollten möglichst unterlassen werden oder sicher aufbewahrt und vor allem vernichtet (Schredder) werden.</w:t>
      </w:r>
    </w:p>
    <w:p w14:paraId="23E9758E" w14:textId="77777777" w:rsidR="0065323C" w:rsidRPr="0065323C" w:rsidRDefault="0065323C" w:rsidP="0065323C">
      <w:pPr>
        <w:pStyle w:val="Listenabsatz"/>
        <w:numPr>
          <w:ilvl w:val="0"/>
          <w:numId w:val="40"/>
        </w:numPr>
        <w:spacing w:after="160" w:line="280" w:lineRule="atLeast"/>
        <w:ind w:left="357" w:hanging="357"/>
        <w:contextualSpacing w:val="0"/>
        <w:rPr>
          <w:rFonts w:asciiTheme="minorHAnsi" w:hAnsiTheme="minorHAnsi" w:cstheme="minorHAnsi"/>
        </w:rPr>
      </w:pPr>
      <w:r w:rsidRPr="0065323C">
        <w:rPr>
          <w:rFonts w:asciiTheme="minorHAnsi" w:hAnsiTheme="minorHAnsi" w:cstheme="minorHAnsi"/>
        </w:rPr>
        <w:t>Der Arbeitgeber trägt Sorge für die technische Absicherung der zum Home-Office bereitgestellten Arbeitsmittel.</w:t>
      </w:r>
    </w:p>
    <w:p w14:paraId="5D3162A2" w14:textId="77777777" w:rsidR="0065323C" w:rsidRPr="0065323C" w:rsidRDefault="0065323C" w:rsidP="0065323C">
      <w:pPr>
        <w:pStyle w:val="Listenabsatz"/>
        <w:numPr>
          <w:ilvl w:val="0"/>
          <w:numId w:val="40"/>
        </w:numPr>
        <w:spacing w:after="160" w:line="280" w:lineRule="atLeast"/>
        <w:ind w:left="357" w:hanging="357"/>
        <w:contextualSpacing w:val="0"/>
        <w:rPr>
          <w:rFonts w:asciiTheme="minorHAnsi" w:hAnsiTheme="minorHAnsi" w:cstheme="minorHAnsi"/>
        </w:rPr>
      </w:pPr>
      <w:r w:rsidRPr="0065323C">
        <w:rPr>
          <w:rFonts w:asciiTheme="minorHAnsi" w:hAnsiTheme="minorHAnsi" w:cstheme="minorHAnsi"/>
        </w:rPr>
        <w:t>Alle Störungen oder Auffälligkeiten bei der Tätigkeitsdurchführung im Home-Office sind dem Arbeitgeber unverzüglich zu melden.</w:t>
      </w:r>
    </w:p>
    <w:p w14:paraId="4AA1D5AA" w14:textId="77777777" w:rsidR="0065323C" w:rsidRPr="0065323C" w:rsidRDefault="0065323C" w:rsidP="0065323C">
      <w:pPr>
        <w:pStyle w:val="Listenabsatz"/>
        <w:rPr>
          <w:rFonts w:asciiTheme="minorHAnsi" w:hAnsiTheme="minorHAnsi" w:cstheme="minorHAnsi"/>
        </w:rPr>
      </w:pPr>
    </w:p>
    <w:p w14:paraId="27B8B77D" w14:textId="77777777" w:rsidR="0065323C" w:rsidRPr="0065323C" w:rsidRDefault="0065323C" w:rsidP="0065323C">
      <w:pPr>
        <w:pStyle w:val="berschrift1"/>
        <w:keepNext w:val="0"/>
        <w:keepLines w:val="0"/>
        <w:numPr>
          <w:ilvl w:val="0"/>
          <w:numId w:val="39"/>
        </w:numPr>
        <w:pBdr>
          <w:bottom w:val="single" w:sz="6" w:space="5" w:color="E7E6E6" w:themeColor="background2"/>
        </w:pBdr>
        <w:spacing w:before="400" w:line="240" w:lineRule="auto"/>
        <w:jc w:val="both"/>
        <w:rPr>
          <w:rFonts w:asciiTheme="minorHAnsi" w:hAnsiTheme="minorHAnsi" w:cstheme="minorHAnsi"/>
        </w:rPr>
      </w:pPr>
      <w:r w:rsidRPr="0065323C">
        <w:rPr>
          <w:rFonts w:asciiTheme="minorHAnsi" w:hAnsiTheme="minorHAnsi" w:cstheme="minorHAnsi"/>
        </w:rPr>
        <w:t xml:space="preserve">Sicherungsvorkehrungen in den Wohnräumen des Arbeitnehmers </w:t>
      </w:r>
    </w:p>
    <w:p w14:paraId="3949CD0A" w14:textId="340630C3" w:rsidR="0065323C" w:rsidRDefault="0065323C" w:rsidP="0065323C">
      <w:pPr>
        <w:pStyle w:val="Listenabsatz"/>
        <w:numPr>
          <w:ilvl w:val="1"/>
          <w:numId w:val="39"/>
        </w:numPr>
        <w:spacing w:after="160" w:line="280" w:lineRule="atLeast"/>
        <w:ind w:left="714" w:hanging="357"/>
        <w:contextualSpacing w:val="0"/>
        <w:rPr>
          <w:rFonts w:asciiTheme="minorHAnsi" w:hAnsiTheme="minorHAnsi" w:cstheme="minorHAnsi"/>
        </w:rPr>
      </w:pPr>
      <w:r w:rsidRPr="0065323C">
        <w:rPr>
          <w:rFonts w:asciiTheme="minorHAnsi" w:hAnsiTheme="minorHAnsi" w:cstheme="minorHAnsi"/>
        </w:rPr>
        <w:t>Home-Office darf auch innerhalb der eigenen Wohnräume ausschließlich an Orten und unter solchen Umständen erfolgen, welche die Vertraulichkeit, Integrität und Verfügbarkeit gewährleisten. Insbesondere darf Dritten zu keiner Zeit eine Kenntnisnahme der verarbeiteten Daten möglich sein. Dritte sind auch Personen, welche sich im gleichen Haushalt wie der Arbeitnehmer aufhalten.</w:t>
      </w:r>
    </w:p>
    <w:p w14:paraId="6C896514" w14:textId="0695DB04" w:rsidR="003D3338" w:rsidRPr="00D61EDF" w:rsidRDefault="00D61EDF" w:rsidP="00D61EDF">
      <w:pPr>
        <w:pStyle w:val="Listenabsatz"/>
        <w:spacing w:after="160" w:line="280" w:lineRule="atLeast"/>
        <w:ind w:left="1080"/>
        <w:contextualSpacing w:val="0"/>
        <w:rPr>
          <w:rFonts w:asciiTheme="minorHAnsi" w:hAnsiTheme="minorHAnsi" w:cstheme="minorHAnsi"/>
          <w:i/>
        </w:rPr>
      </w:pPr>
      <w:r w:rsidRPr="00D61EDF">
        <w:rPr>
          <w:rFonts w:asciiTheme="minorHAnsi" w:hAnsiTheme="minorHAnsi" w:cstheme="minorHAnsi"/>
          <w:i/>
        </w:rPr>
        <w:t>Anmerkung</w:t>
      </w:r>
      <w:r>
        <w:rPr>
          <w:rFonts w:asciiTheme="minorHAnsi" w:hAnsiTheme="minorHAnsi" w:cstheme="minorHAnsi"/>
          <w:i/>
        </w:rPr>
        <w:t>:</w:t>
      </w:r>
      <w:r w:rsidRPr="00D61EDF">
        <w:rPr>
          <w:rFonts w:asciiTheme="minorHAnsi" w:hAnsiTheme="minorHAnsi" w:cstheme="minorHAnsi"/>
          <w:i/>
        </w:rPr>
        <w:t xml:space="preserve"> z.B. eigenes Büro, Sichtschutzfolie für den Monitor</w:t>
      </w:r>
    </w:p>
    <w:p w14:paraId="7C742B01" w14:textId="3B3823A9" w:rsidR="0065323C" w:rsidRDefault="0065323C" w:rsidP="0065323C">
      <w:pPr>
        <w:pStyle w:val="Listenabsatz"/>
        <w:numPr>
          <w:ilvl w:val="1"/>
          <w:numId w:val="39"/>
        </w:numPr>
        <w:spacing w:after="160" w:line="280" w:lineRule="atLeast"/>
        <w:ind w:left="714" w:hanging="357"/>
        <w:contextualSpacing w:val="0"/>
        <w:rPr>
          <w:rFonts w:asciiTheme="minorHAnsi" w:hAnsiTheme="minorHAnsi" w:cstheme="minorHAnsi"/>
        </w:rPr>
      </w:pPr>
      <w:r w:rsidRPr="0065323C">
        <w:rPr>
          <w:rFonts w:asciiTheme="minorHAnsi" w:hAnsiTheme="minorHAnsi" w:cstheme="minorHAnsi"/>
        </w:rPr>
        <w:t>Eingesetzte Geräte und Informationen müssen auch innerhalb der Wohnräume jederzeit sicher transportiert und beaufsichtigt werden.</w:t>
      </w:r>
    </w:p>
    <w:p w14:paraId="73BCEBA6" w14:textId="6193D2C2" w:rsidR="00D61EDF" w:rsidRPr="00D61EDF" w:rsidRDefault="00D61EDF" w:rsidP="00D61EDF">
      <w:pPr>
        <w:spacing w:after="160" w:line="280" w:lineRule="atLeast"/>
        <w:ind w:left="1416"/>
        <w:rPr>
          <w:rFonts w:asciiTheme="minorHAnsi" w:hAnsiTheme="minorHAnsi" w:cstheme="minorHAnsi"/>
          <w:i/>
        </w:rPr>
      </w:pPr>
      <w:r w:rsidRPr="00D61EDF">
        <w:rPr>
          <w:rFonts w:asciiTheme="minorHAnsi" w:hAnsiTheme="minorHAnsi" w:cstheme="minorHAnsi"/>
          <w:i/>
        </w:rPr>
        <w:t>Anmerkung: Notebooks, USB</w:t>
      </w:r>
      <w:r w:rsidR="00FC1F22">
        <w:rPr>
          <w:rFonts w:asciiTheme="minorHAnsi" w:hAnsiTheme="minorHAnsi" w:cstheme="minorHAnsi"/>
          <w:i/>
        </w:rPr>
        <w:t>-</w:t>
      </w:r>
      <w:r w:rsidRPr="00D61EDF">
        <w:rPr>
          <w:rFonts w:asciiTheme="minorHAnsi" w:hAnsiTheme="minorHAnsi" w:cstheme="minorHAnsi"/>
          <w:i/>
        </w:rPr>
        <w:t>Sticks etc. müssen vom Arbeitgeber verschlüsselt zur Verfügung gestellt werden.</w:t>
      </w:r>
      <w:r>
        <w:rPr>
          <w:rFonts w:asciiTheme="minorHAnsi" w:hAnsiTheme="minorHAnsi" w:cstheme="minorHAnsi"/>
          <w:i/>
        </w:rPr>
        <w:t xml:space="preserve"> </w:t>
      </w:r>
    </w:p>
    <w:p w14:paraId="6FBEFD3C" w14:textId="63B86323" w:rsidR="0065323C" w:rsidRDefault="0065323C" w:rsidP="0065323C">
      <w:pPr>
        <w:pStyle w:val="Listenabsatz"/>
        <w:numPr>
          <w:ilvl w:val="1"/>
          <w:numId w:val="39"/>
        </w:numPr>
        <w:spacing w:after="160" w:line="280" w:lineRule="atLeast"/>
        <w:ind w:left="714" w:hanging="357"/>
        <w:contextualSpacing w:val="0"/>
        <w:rPr>
          <w:rFonts w:asciiTheme="minorHAnsi" w:hAnsiTheme="minorHAnsi" w:cstheme="minorHAnsi"/>
          <w:sz w:val="24"/>
        </w:rPr>
      </w:pPr>
      <w:r w:rsidRPr="0065323C">
        <w:rPr>
          <w:rFonts w:asciiTheme="minorHAnsi" w:hAnsiTheme="minorHAnsi" w:cstheme="minorHAnsi"/>
        </w:rPr>
        <w:t>Bei kurzzeitiger Abwesenheit sind genutzte Geräte zu sperren (z.B. Bildschirmsperre) und Informationen wirksam gegen unbefugten Zugriff zu sichern (z.B. Passwort). Bei längerer Abwesenheit sind sämtliche Informationen und Arbeitsmittel sicher zu verwahren und nach Möglichkeit einzuschließen. Hilfe zur Einrichtung dieser Sicherungsmaßnahmen bietet hierzu die IT-Abteilung oder der Administrator</w:t>
      </w:r>
      <w:r w:rsidRPr="0065323C">
        <w:rPr>
          <w:rFonts w:asciiTheme="minorHAnsi" w:hAnsiTheme="minorHAnsi" w:cstheme="minorHAnsi"/>
          <w:sz w:val="24"/>
        </w:rPr>
        <w:t>.</w:t>
      </w:r>
    </w:p>
    <w:p w14:paraId="33C01DB7" w14:textId="23A0031F" w:rsidR="00D61EDF" w:rsidRPr="00D61EDF" w:rsidRDefault="00D61EDF" w:rsidP="00D61EDF">
      <w:pPr>
        <w:spacing w:after="160" w:line="280" w:lineRule="atLeast"/>
        <w:ind w:left="1416"/>
        <w:rPr>
          <w:rFonts w:asciiTheme="minorHAnsi" w:hAnsiTheme="minorHAnsi" w:cstheme="minorHAnsi"/>
          <w:i/>
        </w:rPr>
      </w:pPr>
      <w:r w:rsidRPr="00D61EDF">
        <w:rPr>
          <w:rFonts w:asciiTheme="minorHAnsi" w:hAnsiTheme="minorHAnsi" w:cstheme="minorHAnsi"/>
          <w:i/>
        </w:rPr>
        <w:t xml:space="preserve">Anmerkung: Zentral gesteuerter Bildschirmsperre reicht nicht aus, da diese oftmals erst nach 15 min greift. Der Arbeitgeber muss beim </w:t>
      </w:r>
      <w:r w:rsidR="00FC1F22">
        <w:rPr>
          <w:rFonts w:asciiTheme="minorHAnsi" w:hAnsiTheme="minorHAnsi" w:cstheme="minorHAnsi"/>
          <w:i/>
        </w:rPr>
        <w:t>V</w:t>
      </w:r>
      <w:r w:rsidRPr="00D61EDF">
        <w:rPr>
          <w:rFonts w:asciiTheme="minorHAnsi" w:hAnsiTheme="minorHAnsi" w:cstheme="minorHAnsi"/>
          <w:i/>
        </w:rPr>
        <w:t xml:space="preserve">erlassen des Arbeitsplatzes die Bildschirmsperre manuell aktivieren. </w:t>
      </w:r>
    </w:p>
    <w:p w14:paraId="0D05D77E" w14:textId="1C0106FF" w:rsidR="00D61EDF" w:rsidRDefault="00D61EDF" w:rsidP="00646FF4">
      <w:pPr>
        <w:rPr>
          <w:rFonts w:asciiTheme="minorHAnsi" w:hAnsiTheme="minorHAnsi" w:cstheme="minorHAnsi"/>
          <w:sz w:val="24"/>
        </w:rPr>
      </w:pPr>
      <w:r>
        <w:rPr>
          <w:rFonts w:asciiTheme="minorHAnsi" w:hAnsiTheme="minorHAnsi" w:cstheme="minorHAnsi"/>
          <w:sz w:val="24"/>
        </w:rPr>
        <w:br w:type="page"/>
      </w:r>
    </w:p>
    <w:p w14:paraId="6E762D3D" w14:textId="77777777" w:rsidR="0065323C" w:rsidRDefault="0065323C" w:rsidP="00646FF4">
      <w:pPr>
        <w:rPr>
          <w:rFonts w:asciiTheme="minorHAnsi" w:hAnsiTheme="minorHAnsi" w:cstheme="minorHAnsi"/>
          <w:sz w:val="24"/>
        </w:rPr>
      </w:pPr>
    </w:p>
    <w:p w14:paraId="24DA8112" w14:textId="4CA474FB" w:rsidR="00D80C22" w:rsidRDefault="00646FF4" w:rsidP="00646FF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rPr>
      </w:pPr>
      <w:r>
        <w:rPr>
          <w:rFonts w:asciiTheme="minorHAnsi" w:hAnsiTheme="minorHAnsi" w:cstheme="minorHAnsi"/>
          <w:b/>
          <w:sz w:val="16"/>
        </w:rPr>
        <w:t>Hinweis:</w:t>
      </w:r>
      <w:r>
        <w:rPr>
          <w:rFonts w:asciiTheme="minorHAnsi" w:hAnsiTheme="minorHAnsi" w:cstheme="minorHAnsi"/>
          <w:sz w:val="16"/>
        </w:rPr>
        <w:t xml:space="preserve"> </w:t>
      </w:r>
      <w:r w:rsidRPr="00646FF4">
        <w:rPr>
          <w:rFonts w:asciiTheme="minorHAnsi" w:hAnsiTheme="minorHAnsi" w:cstheme="minorHAnsi"/>
          <w:sz w:val="16"/>
        </w:rPr>
        <w:t xml:space="preserve">Da der Arbeitgeber grundsätzlich auch im Home-Office für die Einhaltung der Arbeitsschutzvorschriften </w:t>
      </w:r>
      <w:r>
        <w:rPr>
          <w:rFonts w:asciiTheme="minorHAnsi" w:hAnsiTheme="minorHAnsi" w:cstheme="minorHAnsi"/>
          <w:sz w:val="16"/>
        </w:rPr>
        <w:t xml:space="preserve">und des Datenschutzes </w:t>
      </w:r>
      <w:r w:rsidRPr="00646FF4">
        <w:rPr>
          <w:rFonts w:asciiTheme="minorHAnsi" w:hAnsiTheme="minorHAnsi" w:cstheme="minorHAnsi"/>
          <w:sz w:val="16"/>
        </w:rPr>
        <w:t xml:space="preserve">verantwortlich bleibt, </w:t>
      </w:r>
      <w:r>
        <w:rPr>
          <w:rFonts w:asciiTheme="minorHAnsi" w:hAnsiTheme="minorHAnsi" w:cstheme="minorHAnsi"/>
          <w:sz w:val="16"/>
        </w:rPr>
        <w:t xml:space="preserve">sollte sich </w:t>
      </w:r>
      <w:r w:rsidRPr="00646FF4">
        <w:rPr>
          <w:rFonts w:asciiTheme="minorHAnsi" w:hAnsiTheme="minorHAnsi" w:cstheme="minorHAnsi"/>
          <w:sz w:val="16"/>
        </w:rPr>
        <w:t>der Arbeitgeber ein Zutrittsrecht zur Privatwohnung des Arbeitnehmers einräumen lassen. Ein solches Zutrittsrecht bedarf der fortwährenden Zustimmung aller im fraglichen Haushalt lebenden volljährigen Bewohner</w:t>
      </w:r>
      <w:r>
        <w:rPr>
          <w:rFonts w:asciiTheme="minorHAnsi" w:hAnsiTheme="minorHAnsi" w:cstheme="minorHAnsi"/>
          <w:sz w:val="16"/>
        </w:rPr>
        <w:t>.</w:t>
      </w:r>
      <w:r w:rsidRPr="00646FF4">
        <w:t xml:space="preserve"> </w:t>
      </w:r>
      <w:r w:rsidRPr="00646FF4">
        <w:rPr>
          <w:rFonts w:asciiTheme="minorHAnsi" w:hAnsiTheme="minorHAnsi" w:cstheme="minorHAnsi"/>
          <w:sz w:val="16"/>
        </w:rPr>
        <w:t>Das Zutrittsrecht sowohl in zeitlicher als auch in räumlicher Hinsicht auf das unbedingt Erforderliche beschränkt und an eine vorherige Ankündigung gekoppelt werden sollte</w:t>
      </w:r>
      <w:r w:rsidR="00D80C22">
        <w:rPr>
          <w:rFonts w:asciiTheme="minorHAnsi" w:hAnsiTheme="minorHAnsi" w:cstheme="minorHAnsi"/>
          <w:sz w:val="16"/>
        </w:rPr>
        <w:t>.</w:t>
      </w:r>
    </w:p>
    <w:p w14:paraId="6D17F973" w14:textId="2E4660A5" w:rsidR="00D80C22" w:rsidRDefault="00A02F59" w:rsidP="00646FF4">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sz w:val="16"/>
        </w:rPr>
      </w:pPr>
      <w:r>
        <w:rPr>
          <w:rFonts w:asciiTheme="minorHAnsi" w:hAnsiTheme="minorHAnsi" w:cstheme="minorHAnsi"/>
          <w:sz w:val="16"/>
        </w:rPr>
        <w:t xml:space="preserve">Es ist denkbar sich vom Arbeitnehmer eine Beschreibung der im Home-Office </w:t>
      </w:r>
      <w:r w:rsidRPr="00A02F59">
        <w:rPr>
          <w:rFonts w:asciiTheme="minorHAnsi" w:hAnsiTheme="minorHAnsi" w:cstheme="minorHAnsi"/>
          <w:sz w:val="16"/>
        </w:rPr>
        <w:t>bestehenden Datensicherheitsmaßnahmen</w:t>
      </w:r>
      <w:r>
        <w:rPr>
          <w:rFonts w:asciiTheme="minorHAnsi" w:hAnsiTheme="minorHAnsi" w:cstheme="minorHAnsi"/>
          <w:sz w:val="16"/>
        </w:rPr>
        <w:t xml:space="preserve"> geben zu lassen. Sofern begründete Zweifel vorliegen, gewährt der Arbeitnehmer dem Arbeitgeber das Recht </w:t>
      </w:r>
      <w:r w:rsidRPr="00A02F59">
        <w:rPr>
          <w:rFonts w:asciiTheme="minorHAnsi" w:hAnsiTheme="minorHAnsi" w:cstheme="minorHAnsi"/>
          <w:sz w:val="16"/>
        </w:rPr>
        <w:t>zur Kontrolle des Telearbeitsplatzes die Wohnung des Arbeitnehmers zu betreten</w:t>
      </w:r>
      <w:r w:rsidR="00166847">
        <w:rPr>
          <w:rFonts w:asciiTheme="minorHAnsi" w:hAnsiTheme="minorHAnsi" w:cstheme="minorHAnsi"/>
          <w:sz w:val="16"/>
        </w:rPr>
        <w:t>.</w:t>
      </w:r>
    </w:p>
    <w:p w14:paraId="560C759D" w14:textId="77777777" w:rsidR="00646FF4" w:rsidRPr="00646FF4" w:rsidRDefault="00646FF4" w:rsidP="00646FF4">
      <w:pPr>
        <w:rPr>
          <w:rFonts w:asciiTheme="minorHAnsi" w:hAnsiTheme="minorHAnsi" w:cstheme="minorHAnsi"/>
          <w:sz w:val="24"/>
        </w:rPr>
      </w:pPr>
    </w:p>
    <w:p w14:paraId="3428B771" w14:textId="77777777" w:rsidR="0065323C" w:rsidRPr="0065323C" w:rsidRDefault="0065323C" w:rsidP="0065323C">
      <w:pPr>
        <w:pStyle w:val="berschrift1"/>
        <w:keepNext w:val="0"/>
        <w:keepLines w:val="0"/>
        <w:numPr>
          <w:ilvl w:val="0"/>
          <w:numId w:val="39"/>
        </w:numPr>
        <w:pBdr>
          <w:bottom w:val="single" w:sz="6" w:space="5" w:color="E7E6E6" w:themeColor="background2"/>
        </w:pBdr>
        <w:spacing w:before="400" w:line="240" w:lineRule="auto"/>
        <w:jc w:val="both"/>
        <w:rPr>
          <w:rFonts w:asciiTheme="minorHAnsi" w:hAnsiTheme="minorHAnsi" w:cstheme="minorHAnsi"/>
        </w:rPr>
      </w:pPr>
      <w:r w:rsidRPr="0065323C">
        <w:rPr>
          <w:rFonts w:asciiTheme="minorHAnsi" w:hAnsiTheme="minorHAnsi" w:cstheme="minorHAnsi"/>
        </w:rPr>
        <w:t>Sanktionen</w:t>
      </w:r>
    </w:p>
    <w:p w14:paraId="6E0DE4A0" w14:textId="77777777" w:rsidR="0065323C" w:rsidRPr="0065323C" w:rsidRDefault="0065323C" w:rsidP="0065323C">
      <w:pPr>
        <w:pStyle w:val="Listenabsatz"/>
        <w:numPr>
          <w:ilvl w:val="1"/>
          <w:numId w:val="39"/>
        </w:numPr>
        <w:spacing w:after="160"/>
        <w:contextualSpacing w:val="0"/>
        <w:rPr>
          <w:rFonts w:asciiTheme="minorHAnsi" w:hAnsiTheme="minorHAnsi" w:cstheme="minorHAnsi"/>
        </w:rPr>
      </w:pPr>
      <w:r w:rsidRPr="0065323C">
        <w:rPr>
          <w:rFonts w:asciiTheme="minorHAnsi" w:hAnsiTheme="minorHAnsi" w:cstheme="minorHAnsi"/>
        </w:rPr>
        <w:t>Verstöße gegen diese Richtlinie können arbeitsrechtliche Konsequenzen nach sich ziehen.</w:t>
      </w:r>
    </w:p>
    <w:p w14:paraId="38C6B65F" w14:textId="5C28AE47" w:rsidR="0065323C" w:rsidRPr="0065323C" w:rsidRDefault="0065323C" w:rsidP="0065323C">
      <w:pPr>
        <w:pStyle w:val="Listenabsatz"/>
        <w:numPr>
          <w:ilvl w:val="1"/>
          <w:numId w:val="39"/>
        </w:numPr>
        <w:spacing w:after="160"/>
        <w:contextualSpacing w:val="0"/>
        <w:rPr>
          <w:rFonts w:asciiTheme="minorHAnsi" w:hAnsiTheme="minorHAnsi" w:cstheme="minorHAnsi"/>
        </w:rPr>
      </w:pPr>
      <w:r w:rsidRPr="0065323C">
        <w:rPr>
          <w:rFonts w:asciiTheme="minorHAnsi" w:hAnsiTheme="minorHAnsi" w:cstheme="minorHAnsi"/>
        </w:rPr>
        <w:t>Abhängig vom Verstoß besteht die Möglichkeit von weiteren zivilrechtlichen oder auch strafrechtliche</w:t>
      </w:r>
      <w:r w:rsidR="00FC1F22">
        <w:rPr>
          <w:rFonts w:asciiTheme="minorHAnsi" w:hAnsiTheme="minorHAnsi" w:cstheme="minorHAnsi"/>
        </w:rPr>
        <w:t>n</w:t>
      </w:r>
      <w:bookmarkStart w:id="3" w:name="_GoBack"/>
      <w:bookmarkEnd w:id="3"/>
      <w:r w:rsidRPr="0065323C">
        <w:rPr>
          <w:rFonts w:asciiTheme="minorHAnsi" w:hAnsiTheme="minorHAnsi" w:cstheme="minorHAnsi"/>
        </w:rPr>
        <w:t xml:space="preserve"> Folgen.</w:t>
      </w:r>
    </w:p>
    <w:p w14:paraId="3A4F3746" w14:textId="77777777" w:rsidR="0065323C" w:rsidRPr="0065323C" w:rsidRDefault="0065323C" w:rsidP="0065323C">
      <w:pPr>
        <w:pStyle w:val="Listenabsatz"/>
        <w:rPr>
          <w:rFonts w:asciiTheme="minorHAnsi" w:hAnsiTheme="minorHAnsi" w:cstheme="minorHAnsi"/>
          <w:sz w:val="24"/>
        </w:rPr>
      </w:pPr>
    </w:p>
    <w:p w14:paraId="396DC944" w14:textId="77777777" w:rsidR="0065323C" w:rsidRPr="0065323C" w:rsidRDefault="0065323C" w:rsidP="0065323C">
      <w:pPr>
        <w:rPr>
          <w:rFonts w:asciiTheme="minorHAnsi" w:hAnsiTheme="minorHAnsi" w:cstheme="minorHAnsi"/>
        </w:rPr>
      </w:pPr>
      <w:r w:rsidRPr="0065323C">
        <w:rPr>
          <w:rFonts w:asciiTheme="minorHAnsi" w:hAnsiTheme="minorHAnsi" w:cstheme="minorHAnsi"/>
          <w:sz w:val="24"/>
        </w:rPr>
        <w:t xml:space="preserve"> Ich habe die vorstehende Richtlinie Home-Office gelesen und erkenne diese an</w:t>
      </w:r>
      <w:r w:rsidRPr="0065323C">
        <w:rPr>
          <w:rFonts w:asciiTheme="minorHAnsi" w:hAnsiTheme="minorHAnsi" w:cstheme="minorHAnsi"/>
        </w:rPr>
        <w:t>.</w:t>
      </w:r>
    </w:p>
    <w:p w14:paraId="43CF1191" w14:textId="77777777" w:rsidR="0065323C" w:rsidRPr="0065323C" w:rsidRDefault="0065323C" w:rsidP="0065323C">
      <w:pPr>
        <w:rPr>
          <w:rFonts w:asciiTheme="minorHAnsi" w:hAnsiTheme="minorHAnsi" w:cstheme="minorHAnsi"/>
        </w:rPr>
      </w:pPr>
    </w:p>
    <w:p w14:paraId="79E1B5AC" w14:textId="77777777" w:rsidR="0065323C" w:rsidRPr="0065323C" w:rsidRDefault="0065323C" w:rsidP="0065323C">
      <w:pPr>
        <w:rPr>
          <w:rFonts w:asciiTheme="minorHAnsi" w:hAnsiTheme="minorHAnsi" w:cstheme="minorHAnsi"/>
          <w:sz w:val="24"/>
        </w:rPr>
      </w:pPr>
    </w:p>
    <w:p w14:paraId="63038B0E" w14:textId="77777777" w:rsidR="0065323C" w:rsidRPr="0065323C" w:rsidRDefault="0065323C" w:rsidP="0065323C">
      <w:pPr>
        <w:rPr>
          <w:rFonts w:asciiTheme="minorHAnsi" w:hAnsiTheme="minorHAnsi" w:cstheme="minorHAnsi"/>
          <w:sz w:val="24"/>
        </w:rPr>
      </w:pPr>
      <w:r w:rsidRPr="0065323C">
        <w:rPr>
          <w:rFonts w:asciiTheme="minorHAnsi" w:hAnsiTheme="minorHAnsi" w:cstheme="minorHAnsi"/>
          <w:sz w:val="24"/>
        </w:rPr>
        <w:t>Name Mitarbeiter: __________________________</w:t>
      </w:r>
    </w:p>
    <w:p w14:paraId="19FA96CB" w14:textId="77777777" w:rsidR="0065323C" w:rsidRPr="0065323C" w:rsidRDefault="0065323C" w:rsidP="0065323C">
      <w:pPr>
        <w:rPr>
          <w:rFonts w:asciiTheme="minorHAnsi" w:hAnsiTheme="minorHAnsi" w:cstheme="minorHAnsi"/>
          <w:sz w:val="24"/>
        </w:rPr>
      </w:pPr>
    </w:p>
    <w:p w14:paraId="3D77A324" w14:textId="77777777" w:rsidR="0065323C" w:rsidRPr="0065323C" w:rsidRDefault="0065323C" w:rsidP="0065323C">
      <w:pPr>
        <w:rPr>
          <w:rFonts w:asciiTheme="minorHAnsi" w:hAnsiTheme="minorHAnsi" w:cstheme="minorHAnsi"/>
          <w:sz w:val="24"/>
        </w:rPr>
      </w:pPr>
    </w:p>
    <w:p w14:paraId="31BA7B2A" w14:textId="77777777" w:rsidR="0065323C" w:rsidRPr="0065323C" w:rsidRDefault="0065323C" w:rsidP="0065323C">
      <w:pPr>
        <w:rPr>
          <w:rFonts w:asciiTheme="minorHAnsi" w:hAnsiTheme="minorHAnsi" w:cstheme="minorHAnsi"/>
          <w:b/>
          <w:sz w:val="24"/>
        </w:rPr>
      </w:pPr>
      <w:r w:rsidRPr="0065323C">
        <w:rPr>
          <w:rFonts w:asciiTheme="minorHAnsi" w:hAnsiTheme="minorHAnsi" w:cstheme="minorHAnsi"/>
          <w:b/>
          <w:sz w:val="24"/>
        </w:rPr>
        <w:t>Ort der Tätigkeitsausübung im Home-Office</w:t>
      </w:r>
    </w:p>
    <w:p w14:paraId="5A13C0FD" w14:textId="77777777" w:rsidR="0065323C" w:rsidRPr="0065323C" w:rsidRDefault="0065323C" w:rsidP="0065323C">
      <w:pPr>
        <w:rPr>
          <w:rFonts w:asciiTheme="minorHAnsi" w:hAnsiTheme="minorHAnsi" w:cstheme="minorHAnsi"/>
          <w:b/>
          <w:sz w:val="24"/>
        </w:rPr>
      </w:pPr>
    </w:p>
    <w:p w14:paraId="42DF95BB" w14:textId="77777777" w:rsidR="0065323C" w:rsidRPr="0065323C" w:rsidRDefault="0065323C" w:rsidP="0065323C">
      <w:pPr>
        <w:rPr>
          <w:rFonts w:asciiTheme="minorHAnsi" w:hAnsiTheme="minorHAnsi" w:cstheme="minorHAnsi"/>
          <w:sz w:val="24"/>
        </w:rPr>
      </w:pPr>
      <w:r w:rsidRPr="0065323C">
        <w:rPr>
          <w:rFonts w:asciiTheme="minorHAnsi" w:hAnsiTheme="minorHAnsi" w:cstheme="minorHAnsi"/>
          <w:sz w:val="24"/>
        </w:rPr>
        <w:t>Straße/Hausnummer:</w:t>
      </w:r>
      <w:r w:rsidRPr="0065323C">
        <w:rPr>
          <w:rFonts w:asciiTheme="minorHAnsi" w:hAnsiTheme="minorHAnsi" w:cstheme="minorHAnsi"/>
          <w:sz w:val="24"/>
        </w:rPr>
        <w:tab/>
        <w:t>______________________________</w:t>
      </w:r>
      <w:r w:rsidRPr="0065323C">
        <w:rPr>
          <w:rFonts w:asciiTheme="minorHAnsi" w:hAnsiTheme="minorHAnsi" w:cstheme="minorHAnsi"/>
          <w:sz w:val="24"/>
        </w:rPr>
        <w:br/>
      </w:r>
    </w:p>
    <w:p w14:paraId="13C45837" w14:textId="16800F63" w:rsidR="005475B4" w:rsidRPr="0065323C" w:rsidRDefault="0065323C" w:rsidP="0065323C">
      <w:pPr>
        <w:pStyle w:val="Titel"/>
        <w:jc w:val="left"/>
        <w:rPr>
          <w:rFonts w:cstheme="minorHAnsi"/>
        </w:rPr>
      </w:pPr>
      <w:r w:rsidRPr="0065323C">
        <w:rPr>
          <w:rFonts w:cstheme="minorHAnsi"/>
          <w:sz w:val="24"/>
        </w:rPr>
        <w:t>PLZ/Ort:</w:t>
      </w:r>
      <w:r w:rsidRPr="0065323C">
        <w:rPr>
          <w:rFonts w:cstheme="minorHAnsi"/>
          <w:sz w:val="24"/>
        </w:rPr>
        <w:tab/>
      </w:r>
      <w:r w:rsidRPr="0065323C">
        <w:rPr>
          <w:rFonts w:cstheme="minorHAnsi"/>
          <w:sz w:val="24"/>
        </w:rPr>
        <w:tab/>
        <w:t>______________________________</w:t>
      </w:r>
      <w:r w:rsidRPr="0065323C">
        <w:rPr>
          <w:rFonts w:cstheme="minorHAnsi"/>
        </w:rPr>
        <w:br/>
      </w:r>
    </w:p>
    <w:sectPr w:rsidR="005475B4" w:rsidRPr="0065323C" w:rsidSect="009B1F7D">
      <w:footerReference w:type="default" r:id="rId15"/>
      <w:headerReference w:type="first" r:id="rId16"/>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Autor" w:initials="A">
    <w:p w14:paraId="53AF006A" w14:textId="7F0126E3" w:rsidR="00FC1F22" w:rsidRPr="00FC1F22" w:rsidRDefault="00FC1F22">
      <w:pPr>
        <w:pStyle w:val="Kommentartext"/>
      </w:pPr>
      <w:r w:rsidRPr="00FC1F22">
        <w:rPr>
          <w:rStyle w:val="Kommentarzeichen"/>
        </w:rPr>
        <w:annotationRef/>
      </w:r>
      <w:r>
        <w:rPr>
          <w:rFonts w:asciiTheme="minorHAnsi" w:hAnsiTheme="minorHAnsi" w:cstheme="minorHAnsi"/>
        </w:rPr>
        <w:t>G</w:t>
      </w:r>
      <w:r w:rsidRPr="00FC1F22">
        <w:rPr>
          <w:rFonts w:asciiTheme="minorHAnsi" w:hAnsiTheme="minorHAnsi" w:cstheme="minorHAnsi"/>
        </w:rPr>
        <w:t xml:space="preserve">eben Sie hier das </w:t>
      </w:r>
      <w:r>
        <w:rPr>
          <w:rFonts w:asciiTheme="minorHAnsi" w:hAnsiTheme="minorHAnsi" w:cstheme="minorHAnsi"/>
        </w:rPr>
        <w:t xml:space="preserve">bei Ihnen vorliegende </w:t>
      </w:r>
      <w:r w:rsidRPr="00FC1F22">
        <w:rPr>
          <w:rFonts w:asciiTheme="minorHAnsi" w:hAnsiTheme="minorHAnsi" w:cstheme="minorHAnsi"/>
        </w:rPr>
        <w:t>Speichermedium an</w:t>
      </w:r>
      <w:r>
        <w:rPr>
          <w:rFonts w:asciiTheme="minorHAnsi" w:hAnsiTheme="minorHAnsi" w:cstheme="minorHAnsi"/>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AF00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AF006A" w16cid:durableId="222C48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18FC3" w14:textId="77777777" w:rsidR="005E526C" w:rsidRDefault="005E526C" w:rsidP="009B1F7D">
      <w:pPr>
        <w:spacing w:after="0" w:line="240" w:lineRule="auto"/>
      </w:pPr>
      <w:r>
        <w:separator/>
      </w:r>
    </w:p>
  </w:endnote>
  <w:endnote w:type="continuationSeparator" w:id="0">
    <w:p w14:paraId="23A4C59C" w14:textId="77777777" w:rsidR="005E526C" w:rsidRDefault="005E526C" w:rsidP="009B1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06578820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6E79015B" w14:textId="77777777" w:rsidR="009B1F7D" w:rsidRPr="00CE0590" w:rsidRDefault="009B1F7D" w:rsidP="009B1F7D">
            <w:pPr>
              <w:pStyle w:val="Fuzeile"/>
              <w:pBdr>
                <w:top w:val="single" w:sz="4" w:space="1" w:color="auto"/>
              </w:pBdr>
              <w:jc w:val="center"/>
              <w:rPr>
                <w:sz w:val="20"/>
                <w:szCs w:val="20"/>
              </w:rPr>
            </w:pPr>
          </w:p>
          <w:p w14:paraId="3335F5EC" w14:textId="2F41DB8F" w:rsidR="009B1F7D" w:rsidRPr="00CE0590" w:rsidRDefault="009B1F7D" w:rsidP="009B1F7D">
            <w:pPr>
              <w:pStyle w:val="Fuzeile"/>
              <w:jc w:val="center"/>
              <w:rPr>
                <w:sz w:val="20"/>
                <w:szCs w:val="20"/>
              </w:rPr>
            </w:pPr>
            <w:r w:rsidRPr="00CE0590">
              <w:rPr>
                <w:sz w:val="20"/>
                <w:szCs w:val="20"/>
              </w:rPr>
              <w:t xml:space="preserve">Seite </w:t>
            </w:r>
            <w:r w:rsidRPr="00CE0590">
              <w:rPr>
                <w:sz w:val="20"/>
                <w:szCs w:val="20"/>
              </w:rPr>
              <w:fldChar w:fldCharType="begin"/>
            </w:r>
            <w:r w:rsidRPr="00CE0590">
              <w:rPr>
                <w:sz w:val="20"/>
                <w:szCs w:val="20"/>
              </w:rPr>
              <w:instrText>PAGE</w:instrText>
            </w:r>
            <w:r w:rsidRPr="00CE0590">
              <w:rPr>
                <w:sz w:val="20"/>
                <w:szCs w:val="20"/>
              </w:rPr>
              <w:fldChar w:fldCharType="separate"/>
            </w:r>
            <w:r w:rsidR="00F72F9C">
              <w:rPr>
                <w:noProof/>
                <w:sz w:val="20"/>
                <w:szCs w:val="20"/>
              </w:rPr>
              <w:t>2</w:t>
            </w:r>
            <w:r w:rsidRPr="00CE0590">
              <w:rPr>
                <w:sz w:val="20"/>
                <w:szCs w:val="20"/>
              </w:rPr>
              <w:fldChar w:fldCharType="end"/>
            </w:r>
            <w:r w:rsidRPr="00CE0590">
              <w:rPr>
                <w:sz w:val="20"/>
                <w:szCs w:val="20"/>
              </w:rPr>
              <w:t xml:space="preserve"> von </w:t>
            </w:r>
            <w:r w:rsidRPr="00CE0590">
              <w:rPr>
                <w:sz w:val="20"/>
                <w:szCs w:val="20"/>
              </w:rPr>
              <w:fldChar w:fldCharType="begin"/>
            </w:r>
            <w:r w:rsidRPr="00CE0590">
              <w:rPr>
                <w:sz w:val="20"/>
                <w:szCs w:val="20"/>
              </w:rPr>
              <w:instrText>NUMPAGES</w:instrText>
            </w:r>
            <w:r w:rsidRPr="00CE0590">
              <w:rPr>
                <w:sz w:val="20"/>
                <w:szCs w:val="20"/>
              </w:rPr>
              <w:fldChar w:fldCharType="separate"/>
            </w:r>
            <w:r w:rsidR="00F72F9C">
              <w:rPr>
                <w:noProof/>
                <w:sz w:val="20"/>
                <w:szCs w:val="20"/>
              </w:rPr>
              <w:t>4</w:t>
            </w:r>
            <w:r w:rsidRPr="00CE0590">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D898A" w14:textId="77777777" w:rsidR="005E526C" w:rsidRDefault="005E526C" w:rsidP="009B1F7D">
      <w:pPr>
        <w:spacing w:after="0" w:line="240" w:lineRule="auto"/>
      </w:pPr>
      <w:r>
        <w:separator/>
      </w:r>
    </w:p>
  </w:footnote>
  <w:footnote w:type="continuationSeparator" w:id="0">
    <w:p w14:paraId="2BF7758A" w14:textId="77777777" w:rsidR="005E526C" w:rsidRDefault="005E526C" w:rsidP="009B1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7036F" w14:textId="756209D5" w:rsidR="00CD5301" w:rsidRDefault="00411AD7">
    <w:pPr>
      <w:pStyle w:val="Kopfzeile"/>
    </w:pPr>
    <w:r w:rsidRPr="000B67CD">
      <w:t xml:space="preserve">Version </w:t>
    </w:r>
    <w:r w:rsidR="000B67CD" w:rsidRPr="000B67CD">
      <w:t>1</w:t>
    </w:r>
    <w:r w:rsidR="00CC7B4F">
      <w:t>.0</w:t>
    </w:r>
    <w:r w:rsidR="00CD5301" w:rsidRPr="000B67CD">
      <w:t xml:space="preserve"> vom </w:t>
    </w:r>
    <w:r w:rsidR="000B67CD" w:rsidRPr="000B67CD">
      <w:t>25</w:t>
    </w:r>
    <w:r w:rsidR="00C20702" w:rsidRPr="000B67CD">
      <w:t xml:space="preserve">. </w:t>
    </w:r>
    <w:r w:rsidR="00C66437" w:rsidRPr="000B67CD">
      <w:t xml:space="preserve">März </w:t>
    </w:r>
    <w:r w:rsidR="000B67CD" w:rsidRPr="000B67CD">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A0100"/>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7B70CD"/>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53760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E517CC6"/>
    <w:multiLevelType w:val="hybridMultilevel"/>
    <w:tmpl w:val="7494CC8E"/>
    <w:lvl w:ilvl="0" w:tplc="0EAC31B0">
      <w:start w:val="1"/>
      <w:numFmt w:val="decimal"/>
      <w:lvlText w:val="(%1)"/>
      <w:lvlJc w:val="left"/>
      <w:pPr>
        <w:ind w:left="360" w:hanging="360"/>
      </w:pPr>
      <w:rPr>
        <w:sz w:val="22"/>
        <w:szCs w:val="24"/>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B984069"/>
    <w:multiLevelType w:val="hybridMultilevel"/>
    <w:tmpl w:val="F3E06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F20F76"/>
    <w:multiLevelType w:val="hybridMultilevel"/>
    <w:tmpl w:val="855213B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E0F40CE"/>
    <w:multiLevelType w:val="hybridMultilevel"/>
    <w:tmpl w:val="A9244D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423542D"/>
    <w:multiLevelType w:val="multilevel"/>
    <w:tmpl w:val="86C80BE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Calibri" w:eastAsiaTheme="minorEastAsia" w:hAnsi="Calibri" w:cstheme="minorBidi"/>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C513B13"/>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41ED6D85"/>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37B0505"/>
    <w:multiLevelType w:val="hybridMultilevel"/>
    <w:tmpl w:val="6F046AF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470B352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4480AF5"/>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8FF0246"/>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5A9F6220"/>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C224CE9"/>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31565E1"/>
    <w:multiLevelType w:val="hybridMultilevel"/>
    <w:tmpl w:val="77124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51754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43504B4"/>
    <w:multiLevelType w:val="hybridMultilevel"/>
    <w:tmpl w:val="2F541FF8"/>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0BE7989"/>
    <w:multiLevelType w:val="hybridMultilevel"/>
    <w:tmpl w:val="CD94515A"/>
    <w:lvl w:ilvl="0" w:tplc="04070015">
      <w:start w:val="1"/>
      <w:numFmt w:val="decimal"/>
      <w:lvlText w:val="(%1)"/>
      <w:lvlJc w:val="left"/>
      <w:pPr>
        <w:ind w:left="720" w:hanging="360"/>
      </w:pPr>
    </w:lvl>
    <w:lvl w:ilvl="1" w:tplc="7C86B1D0">
      <w:start w:val="1"/>
      <w:numFmt w:val="lowerLetter"/>
      <w:lvlText w:val="%2)"/>
      <w:lvlJc w:val="left"/>
      <w:pPr>
        <w:ind w:left="1440" w:hanging="360"/>
      </w:pPr>
      <w:rPr>
        <w:rFonts w:ascii="Arial" w:hAnsi="Arial" w:cs="Arial" w:hint="default"/>
        <w:sz w:val="22"/>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5DE230E"/>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79562C75"/>
    <w:multiLevelType w:val="hybridMultilevel"/>
    <w:tmpl w:val="90882D9C"/>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A002058"/>
    <w:multiLevelType w:val="hybridMultilevel"/>
    <w:tmpl w:val="1E587EB2"/>
    <w:lvl w:ilvl="0" w:tplc="FDA685F0">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8"/>
  </w:num>
  <w:num w:numId="2">
    <w:abstractNumId w:val="17"/>
  </w:num>
  <w:num w:numId="3">
    <w:abstractNumId w:val="14"/>
  </w:num>
  <w:num w:numId="4">
    <w:abstractNumId w:val="2"/>
  </w:num>
  <w:num w:numId="5">
    <w:abstractNumId w:val="15"/>
  </w:num>
  <w:num w:numId="6">
    <w:abstractNumId w:val="12"/>
  </w:num>
  <w:num w:numId="7">
    <w:abstractNumId w:val="4"/>
  </w:num>
  <w:num w:numId="8">
    <w:abstractNumId w:val="22"/>
  </w:num>
  <w:num w:numId="9">
    <w:abstractNumId w:val="9"/>
  </w:num>
  <w:num w:numId="10">
    <w:abstractNumId w:val="13"/>
  </w:num>
  <w:num w:numId="11">
    <w:abstractNumId w:val="20"/>
  </w:num>
  <w:num w:numId="12">
    <w:abstractNumId w:val="1"/>
  </w:num>
  <w:num w:numId="13">
    <w:abstractNumId w:val="21"/>
  </w:num>
  <w:num w:numId="14">
    <w:abstractNumId w:val="11"/>
  </w:num>
  <w:num w:numId="15">
    <w:abstractNumId w:val="6"/>
  </w:num>
  <w:num w:numId="16">
    <w:abstractNumId w:val="0"/>
  </w:num>
  <w:num w:numId="17">
    <w:abstractNumId w:val="8"/>
  </w:num>
  <w:num w:numId="18">
    <w:abstractNumId w:val="19"/>
  </w:num>
  <w:num w:numId="19">
    <w:abstractNumId w:val="16"/>
  </w:num>
  <w:num w:numId="20">
    <w:abstractNumId w:val="5"/>
  </w:num>
  <w:num w:numId="21">
    <w:abstractNumId w:val="10"/>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activeWritingStyle w:appName="MSWord" w:lang="de-DE" w:vendorID="64" w:dllVersion="6" w:nlCheck="1" w:checkStyle="0"/>
  <w:activeWritingStyle w:appName="MSWord" w:lang="de-DE" w:vendorID="64" w:dllVersion="0" w:nlCheck="1" w:checkStyle="0"/>
  <w:activeWritingStyle w:appName="MSWord" w:lang="de-DE"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yMTAxsjCwMDI0NLFU0lEKTi0uzszPAykwrgUAoub/XCwAAAA="/>
    <w:docVar w:name="dgnword-docGUID" w:val="{0D5E2338-BAF1-436C-B3F1-3DAF1BB3D5EF}"/>
    <w:docVar w:name="dgnword-eventsink" w:val="3013678207936"/>
  </w:docVars>
  <w:rsids>
    <w:rsidRoot w:val="009B1F7D"/>
    <w:rsid w:val="000077C5"/>
    <w:rsid w:val="000277C3"/>
    <w:rsid w:val="00041486"/>
    <w:rsid w:val="00052852"/>
    <w:rsid w:val="00061266"/>
    <w:rsid w:val="000760D8"/>
    <w:rsid w:val="00094E93"/>
    <w:rsid w:val="00097F41"/>
    <w:rsid w:val="000A413D"/>
    <w:rsid w:val="000B67CD"/>
    <w:rsid w:val="000F30FC"/>
    <w:rsid w:val="000F6F9E"/>
    <w:rsid w:val="00112D4F"/>
    <w:rsid w:val="00120626"/>
    <w:rsid w:val="00136FBE"/>
    <w:rsid w:val="00143AE4"/>
    <w:rsid w:val="001537FE"/>
    <w:rsid w:val="00166847"/>
    <w:rsid w:val="001A29F2"/>
    <w:rsid w:val="001B7B7C"/>
    <w:rsid w:val="001C6BFA"/>
    <w:rsid w:val="001D2115"/>
    <w:rsid w:val="00206C0B"/>
    <w:rsid w:val="00207153"/>
    <w:rsid w:val="002143B3"/>
    <w:rsid w:val="002171BC"/>
    <w:rsid w:val="00240797"/>
    <w:rsid w:val="00243737"/>
    <w:rsid w:val="0026788E"/>
    <w:rsid w:val="002E44F7"/>
    <w:rsid w:val="002E556A"/>
    <w:rsid w:val="00307F37"/>
    <w:rsid w:val="0031074F"/>
    <w:rsid w:val="003339E3"/>
    <w:rsid w:val="003530B2"/>
    <w:rsid w:val="00364D29"/>
    <w:rsid w:val="00383B82"/>
    <w:rsid w:val="003943C1"/>
    <w:rsid w:val="003A4CA3"/>
    <w:rsid w:val="003B3E96"/>
    <w:rsid w:val="003D3338"/>
    <w:rsid w:val="003D6F6A"/>
    <w:rsid w:val="003E5DDF"/>
    <w:rsid w:val="00411AD7"/>
    <w:rsid w:val="00414F32"/>
    <w:rsid w:val="00440067"/>
    <w:rsid w:val="00445DA8"/>
    <w:rsid w:val="00450123"/>
    <w:rsid w:val="004515BD"/>
    <w:rsid w:val="004632AD"/>
    <w:rsid w:val="00474840"/>
    <w:rsid w:val="004813A6"/>
    <w:rsid w:val="0048446F"/>
    <w:rsid w:val="004977BB"/>
    <w:rsid w:val="00497B06"/>
    <w:rsid w:val="004A1694"/>
    <w:rsid w:val="004B0589"/>
    <w:rsid w:val="004C0522"/>
    <w:rsid w:val="004C26CF"/>
    <w:rsid w:val="005010C4"/>
    <w:rsid w:val="00503853"/>
    <w:rsid w:val="00503D3B"/>
    <w:rsid w:val="00531767"/>
    <w:rsid w:val="005475B4"/>
    <w:rsid w:val="00557FCF"/>
    <w:rsid w:val="00567526"/>
    <w:rsid w:val="005730E4"/>
    <w:rsid w:val="00576DAA"/>
    <w:rsid w:val="0058319A"/>
    <w:rsid w:val="005909C7"/>
    <w:rsid w:val="00595605"/>
    <w:rsid w:val="005C1B3E"/>
    <w:rsid w:val="005D427A"/>
    <w:rsid w:val="005E526C"/>
    <w:rsid w:val="005E6FEC"/>
    <w:rsid w:val="005F3CFF"/>
    <w:rsid w:val="006007A3"/>
    <w:rsid w:val="00631D73"/>
    <w:rsid w:val="00646FF4"/>
    <w:rsid w:val="006511B6"/>
    <w:rsid w:val="0065323C"/>
    <w:rsid w:val="00666DBB"/>
    <w:rsid w:val="00671DC2"/>
    <w:rsid w:val="006A208F"/>
    <w:rsid w:val="006D40F8"/>
    <w:rsid w:val="006D4342"/>
    <w:rsid w:val="006F54C7"/>
    <w:rsid w:val="00700477"/>
    <w:rsid w:val="007473CC"/>
    <w:rsid w:val="00756272"/>
    <w:rsid w:val="0077273C"/>
    <w:rsid w:val="00773757"/>
    <w:rsid w:val="007924F9"/>
    <w:rsid w:val="007977F3"/>
    <w:rsid w:val="007B374E"/>
    <w:rsid w:val="00810C77"/>
    <w:rsid w:val="008574EE"/>
    <w:rsid w:val="00877DA7"/>
    <w:rsid w:val="008C23D1"/>
    <w:rsid w:val="008D12FF"/>
    <w:rsid w:val="00920D43"/>
    <w:rsid w:val="00927612"/>
    <w:rsid w:val="009820EC"/>
    <w:rsid w:val="009B1F7D"/>
    <w:rsid w:val="009B2538"/>
    <w:rsid w:val="009B631F"/>
    <w:rsid w:val="009D3790"/>
    <w:rsid w:val="009F513B"/>
    <w:rsid w:val="009F7254"/>
    <w:rsid w:val="00A02F59"/>
    <w:rsid w:val="00A06B78"/>
    <w:rsid w:val="00A135C7"/>
    <w:rsid w:val="00A24B97"/>
    <w:rsid w:val="00A325EA"/>
    <w:rsid w:val="00A40864"/>
    <w:rsid w:val="00A8323A"/>
    <w:rsid w:val="00A85C22"/>
    <w:rsid w:val="00A93B1E"/>
    <w:rsid w:val="00AE357A"/>
    <w:rsid w:val="00AF247A"/>
    <w:rsid w:val="00AF4D1F"/>
    <w:rsid w:val="00B274F8"/>
    <w:rsid w:val="00B72F1B"/>
    <w:rsid w:val="00B85909"/>
    <w:rsid w:val="00B908EA"/>
    <w:rsid w:val="00B957D0"/>
    <w:rsid w:val="00B97FFE"/>
    <w:rsid w:val="00BC0919"/>
    <w:rsid w:val="00BF5536"/>
    <w:rsid w:val="00C11F03"/>
    <w:rsid w:val="00C12990"/>
    <w:rsid w:val="00C13B32"/>
    <w:rsid w:val="00C20702"/>
    <w:rsid w:val="00C23F86"/>
    <w:rsid w:val="00C53F48"/>
    <w:rsid w:val="00C6055A"/>
    <w:rsid w:val="00C62BAB"/>
    <w:rsid w:val="00C66437"/>
    <w:rsid w:val="00C66D6E"/>
    <w:rsid w:val="00C704E1"/>
    <w:rsid w:val="00C74506"/>
    <w:rsid w:val="00CA268E"/>
    <w:rsid w:val="00CA5917"/>
    <w:rsid w:val="00CC7B4F"/>
    <w:rsid w:val="00CC7EDB"/>
    <w:rsid w:val="00CD5301"/>
    <w:rsid w:val="00CD603E"/>
    <w:rsid w:val="00CE0590"/>
    <w:rsid w:val="00D4674D"/>
    <w:rsid w:val="00D61EDF"/>
    <w:rsid w:val="00D638AE"/>
    <w:rsid w:val="00D7246A"/>
    <w:rsid w:val="00D75325"/>
    <w:rsid w:val="00D80C22"/>
    <w:rsid w:val="00DA0949"/>
    <w:rsid w:val="00DB6027"/>
    <w:rsid w:val="00DD27DA"/>
    <w:rsid w:val="00E2425F"/>
    <w:rsid w:val="00E705CC"/>
    <w:rsid w:val="00E70C30"/>
    <w:rsid w:val="00E8761C"/>
    <w:rsid w:val="00E945E0"/>
    <w:rsid w:val="00E94ECB"/>
    <w:rsid w:val="00ED44AD"/>
    <w:rsid w:val="00EF44E7"/>
    <w:rsid w:val="00F31C4B"/>
    <w:rsid w:val="00F36058"/>
    <w:rsid w:val="00F41A02"/>
    <w:rsid w:val="00F6570C"/>
    <w:rsid w:val="00F6650B"/>
    <w:rsid w:val="00F72F9C"/>
    <w:rsid w:val="00FC1F22"/>
    <w:rsid w:val="00FD684E"/>
    <w:rsid w:val="00FE0032"/>
    <w:rsid w:val="00FE0A4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C08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1F7D"/>
    <w:pPr>
      <w:spacing w:after="200" w:line="276" w:lineRule="auto"/>
    </w:pPr>
    <w:rPr>
      <w:rFonts w:ascii="Calibri" w:eastAsia="Times New Roman" w:hAnsi="Calibri" w:cs="Times New Roman"/>
      <w:lang w:eastAsia="de-DE"/>
    </w:rPr>
  </w:style>
  <w:style w:type="paragraph" w:styleId="berschrift1">
    <w:name w:val="heading 1"/>
    <w:basedOn w:val="Standard"/>
    <w:next w:val="Standard"/>
    <w:link w:val="berschrift1Zchn"/>
    <w:uiPriority w:val="9"/>
    <w:qFormat/>
    <w:rsid w:val="009B1F7D"/>
    <w:pPr>
      <w:keepNext/>
      <w:keepLines/>
      <w:numPr>
        <w:numId w:val="1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B1F7D"/>
    <w:pPr>
      <w:keepNext/>
      <w:keepLines/>
      <w:numPr>
        <w:ilvl w:val="1"/>
        <w:numId w:val="17"/>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705CC"/>
    <w:pPr>
      <w:keepNext/>
      <w:keepLines/>
      <w:numPr>
        <w:ilvl w:val="2"/>
        <w:numId w:val="17"/>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4C0522"/>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C0522"/>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C0522"/>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4C0522"/>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4C0522"/>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C0522"/>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1F7D"/>
    <w:rPr>
      <w:rFonts w:asciiTheme="majorHAnsi" w:eastAsiaTheme="majorEastAsia" w:hAnsiTheme="majorHAnsi" w:cstheme="majorBidi"/>
      <w:color w:val="2F5496" w:themeColor="accent1" w:themeShade="BF"/>
      <w:sz w:val="32"/>
      <w:szCs w:val="32"/>
      <w:lang w:eastAsia="de-DE"/>
    </w:rPr>
  </w:style>
  <w:style w:type="character" w:styleId="Hyperlink">
    <w:name w:val="Hyperlink"/>
    <w:basedOn w:val="Absatz-Standardschriftart"/>
    <w:uiPriority w:val="99"/>
    <w:unhideWhenUsed/>
    <w:rsid w:val="009B1F7D"/>
    <w:rPr>
      <w:color w:val="0563C1" w:themeColor="hyperlink"/>
      <w:u w:val="single"/>
    </w:rPr>
  </w:style>
  <w:style w:type="character" w:customStyle="1" w:styleId="berschrift2Zchn">
    <w:name w:val="Überschrift 2 Zchn"/>
    <w:basedOn w:val="Absatz-Standardschriftart"/>
    <w:link w:val="berschrift2"/>
    <w:uiPriority w:val="9"/>
    <w:rsid w:val="009B1F7D"/>
    <w:rPr>
      <w:rFonts w:asciiTheme="majorHAnsi" w:eastAsiaTheme="majorEastAsia" w:hAnsiTheme="majorHAnsi" w:cstheme="majorBidi"/>
      <w:color w:val="2F5496" w:themeColor="accent1" w:themeShade="BF"/>
      <w:sz w:val="26"/>
      <w:szCs w:val="26"/>
      <w:lang w:eastAsia="de-DE"/>
    </w:rPr>
  </w:style>
  <w:style w:type="character" w:styleId="Fett">
    <w:name w:val="Strong"/>
    <w:basedOn w:val="Absatz-Standardschriftart"/>
    <w:qFormat/>
    <w:rsid w:val="009B1F7D"/>
    <w:rPr>
      <w:b/>
      <w:bCs/>
    </w:rPr>
  </w:style>
  <w:style w:type="paragraph" w:customStyle="1" w:styleId="Standard-OhneAbsatz">
    <w:name w:val="Standard - Ohne Absatz"/>
    <w:basedOn w:val="Standard"/>
    <w:qFormat/>
    <w:rsid w:val="009B1F7D"/>
    <w:pPr>
      <w:spacing w:after="0" w:line="240" w:lineRule="auto"/>
      <w:jc w:val="both"/>
    </w:pPr>
    <w:rPr>
      <w:rFonts w:ascii="Cambria" w:eastAsiaTheme="minorHAnsi" w:hAnsi="Cambria" w:cstheme="minorBidi"/>
      <w:szCs w:val="20"/>
      <w:lang w:eastAsia="en-US"/>
    </w:rPr>
  </w:style>
  <w:style w:type="table" w:styleId="Tabellenraster">
    <w:name w:val="Table Grid"/>
    <w:basedOn w:val="NormaleTabelle"/>
    <w:uiPriority w:val="59"/>
    <w:rsid w:val="009B1F7D"/>
    <w:pPr>
      <w:spacing w:after="0" w:line="240" w:lineRule="auto"/>
    </w:pPr>
    <w:rPr>
      <w:rFonts w:ascii="Cambria" w:hAnsi="Cambria"/>
      <w:sz w:val="18"/>
      <w:szCs w:val="20"/>
    </w:rPr>
    <w:tblPr>
      <w:tblStyleRowBandSize w:val="1"/>
      <w:tblStyleColBandSize w:val="1"/>
    </w:tblPr>
    <w:tcPr>
      <w:shd w:val="clear" w:color="auto" w:fill="auto"/>
      <w:vAlign w:val="center"/>
    </w:tcPr>
    <w:tblStylePr w:type="firstRow">
      <w:pPr>
        <w:wordWrap/>
        <w:jc w:val="left"/>
      </w:pPr>
      <w:rPr>
        <w:color w:val="auto"/>
      </w:rPr>
    </w:tblStylePr>
  </w:style>
  <w:style w:type="paragraph" w:styleId="Titel">
    <w:name w:val="Title"/>
    <w:basedOn w:val="Standard-OhneAbsatz"/>
    <w:next w:val="Standard"/>
    <w:link w:val="TitelZchn"/>
    <w:uiPriority w:val="10"/>
    <w:qFormat/>
    <w:rsid w:val="009B1F7D"/>
    <w:pPr>
      <w:contextualSpacing/>
    </w:pPr>
    <w:rPr>
      <w:rFonts w:asciiTheme="minorHAnsi" w:eastAsiaTheme="majorEastAsia" w:hAnsiTheme="minorHAnsi" w:cstheme="majorBidi"/>
      <w:color w:val="2A3B8E"/>
      <w:spacing w:val="5"/>
      <w:kern w:val="28"/>
      <w:sz w:val="52"/>
      <w:szCs w:val="52"/>
    </w:rPr>
  </w:style>
  <w:style w:type="character" w:customStyle="1" w:styleId="TitelZchn">
    <w:name w:val="Titel Zchn"/>
    <w:basedOn w:val="Absatz-Standardschriftart"/>
    <w:link w:val="Titel"/>
    <w:uiPriority w:val="10"/>
    <w:rsid w:val="009B1F7D"/>
    <w:rPr>
      <w:rFonts w:eastAsiaTheme="majorEastAsia" w:cstheme="majorBidi"/>
      <w:color w:val="2A3B8E"/>
      <w:spacing w:val="5"/>
      <w:kern w:val="28"/>
      <w:sz w:val="52"/>
      <w:szCs w:val="52"/>
    </w:rPr>
  </w:style>
  <w:style w:type="paragraph" w:styleId="Listenabsatz">
    <w:name w:val="List Paragraph"/>
    <w:aliases w:val="Aufzählung"/>
    <w:basedOn w:val="Standard"/>
    <w:uiPriority w:val="34"/>
    <w:qFormat/>
    <w:rsid w:val="009B1F7D"/>
    <w:pPr>
      <w:spacing w:line="240" w:lineRule="auto"/>
      <w:ind w:left="720"/>
      <w:contextualSpacing/>
      <w:jc w:val="both"/>
    </w:pPr>
    <w:rPr>
      <w:rFonts w:ascii="Arial" w:eastAsiaTheme="minorHAnsi" w:hAnsi="Arial" w:cstheme="minorBidi"/>
      <w:lang w:eastAsia="en-US"/>
    </w:rPr>
  </w:style>
  <w:style w:type="paragraph" w:styleId="Kopfzeile">
    <w:name w:val="header"/>
    <w:basedOn w:val="Standard"/>
    <w:link w:val="KopfzeileZchn"/>
    <w:uiPriority w:val="99"/>
    <w:unhideWhenUsed/>
    <w:rsid w:val="009B1F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1F7D"/>
    <w:rPr>
      <w:rFonts w:ascii="Calibri" w:eastAsia="Times New Roman" w:hAnsi="Calibri" w:cs="Times New Roman"/>
      <w:lang w:eastAsia="de-DE"/>
    </w:rPr>
  </w:style>
  <w:style w:type="paragraph" w:styleId="Fuzeile">
    <w:name w:val="footer"/>
    <w:basedOn w:val="Standard"/>
    <w:link w:val="FuzeileZchn"/>
    <w:uiPriority w:val="99"/>
    <w:unhideWhenUsed/>
    <w:rsid w:val="009B1F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1F7D"/>
    <w:rPr>
      <w:rFonts w:ascii="Calibri" w:eastAsia="Times New Roman" w:hAnsi="Calibri" w:cs="Times New Roman"/>
      <w:lang w:eastAsia="de-DE"/>
    </w:rPr>
  </w:style>
  <w:style w:type="character" w:customStyle="1" w:styleId="berschrift3Zchn">
    <w:name w:val="Überschrift 3 Zchn"/>
    <w:basedOn w:val="Absatz-Standardschriftart"/>
    <w:link w:val="berschrift3"/>
    <w:uiPriority w:val="9"/>
    <w:rsid w:val="00E705CC"/>
    <w:rPr>
      <w:rFonts w:asciiTheme="majorHAnsi" w:eastAsiaTheme="majorEastAsia" w:hAnsiTheme="majorHAnsi" w:cstheme="majorBidi"/>
      <w:color w:val="1F3763" w:themeColor="accent1" w:themeShade="7F"/>
      <w:sz w:val="24"/>
      <w:szCs w:val="24"/>
      <w:lang w:eastAsia="de-DE"/>
    </w:rPr>
  </w:style>
  <w:style w:type="character" w:styleId="Kommentarzeichen">
    <w:name w:val="annotation reference"/>
    <w:basedOn w:val="Absatz-Standardschriftart"/>
    <w:uiPriority w:val="99"/>
    <w:semiHidden/>
    <w:unhideWhenUsed/>
    <w:rsid w:val="003A4CA3"/>
    <w:rPr>
      <w:sz w:val="16"/>
      <w:szCs w:val="16"/>
    </w:rPr>
  </w:style>
  <w:style w:type="paragraph" w:styleId="Kommentartext">
    <w:name w:val="annotation text"/>
    <w:basedOn w:val="Standard"/>
    <w:link w:val="KommentartextZchn"/>
    <w:uiPriority w:val="99"/>
    <w:semiHidden/>
    <w:unhideWhenUsed/>
    <w:rsid w:val="003A4CA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A4CA3"/>
    <w:rPr>
      <w:rFonts w:ascii="Calibri" w:eastAsia="Times New Roman" w:hAnsi="Calibri"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A4CA3"/>
    <w:rPr>
      <w:b/>
      <w:bCs/>
    </w:rPr>
  </w:style>
  <w:style w:type="character" w:customStyle="1" w:styleId="KommentarthemaZchn">
    <w:name w:val="Kommentarthema Zchn"/>
    <w:basedOn w:val="KommentartextZchn"/>
    <w:link w:val="Kommentarthema"/>
    <w:uiPriority w:val="99"/>
    <w:semiHidden/>
    <w:rsid w:val="003A4CA3"/>
    <w:rPr>
      <w:rFonts w:ascii="Calibri" w:eastAsia="Times New Roman" w:hAnsi="Calibri" w:cs="Times New Roman"/>
      <w:b/>
      <w:bCs/>
      <w:sz w:val="20"/>
      <w:szCs w:val="20"/>
      <w:lang w:eastAsia="de-DE"/>
    </w:rPr>
  </w:style>
  <w:style w:type="paragraph" w:styleId="Sprechblasentext">
    <w:name w:val="Balloon Text"/>
    <w:basedOn w:val="Standard"/>
    <w:link w:val="SprechblasentextZchn"/>
    <w:uiPriority w:val="99"/>
    <w:semiHidden/>
    <w:unhideWhenUsed/>
    <w:rsid w:val="003A4C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A4CA3"/>
    <w:rPr>
      <w:rFonts w:ascii="Segoe UI" w:eastAsia="Times New Roman" w:hAnsi="Segoe UI" w:cs="Segoe UI"/>
      <w:sz w:val="18"/>
      <w:szCs w:val="18"/>
      <w:lang w:eastAsia="de-DE"/>
    </w:rPr>
  </w:style>
  <w:style w:type="character" w:customStyle="1" w:styleId="berschrift4Zchn">
    <w:name w:val="Überschrift 4 Zchn"/>
    <w:basedOn w:val="Absatz-Standardschriftart"/>
    <w:link w:val="berschrift4"/>
    <w:uiPriority w:val="9"/>
    <w:semiHidden/>
    <w:rsid w:val="004C0522"/>
    <w:rPr>
      <w:rFonts w:asciiTheme="majorHAnsi" w:eastAsiaTheme="majorEastAsia" w:hAnsiTheme="majorHAnsi" w:cstheme="majorBidi"/>
      <w:i/>
      <w:iCs/>
      <w:color w:val="2F5496" w:themeColor="accent1" w:themeShade="BF"/>
      <w:lang w:eastAsia="de-DE"/>
    </w:rPr>
  </w:style>
  <w:style w:type="character" w:customStyle="1" w:styleId="berschrift5Zchn">
    <w:name w:val="Überschrift 5 Zchn"/>
    <w:basedOn w:val="Absatz-Standardschriftart"/>
    <w:link w:val="berschrift5"/>
    <w:uiPriority w:val="9"/>
    <w:semiHidden/>
    <w:rsid w:val="004C0522"/>
    <w:rPr>
      <w:rFonts w:asciiTheme="majorHAnsi" w:eastAsiaTheme="majorEastAsia" w:hAnsiTheme="majorHAnsi" w:cstheme="majorBidi"/>
      <w:color w:val="2F5496" w:themeColor="accent1" w:themeShade="BF"/>
      <w:lang w:eastAsia="de-DE"/>
    </w:rPr>
  </w:style>
  <w:style w:type="character" w:customStyle="1" w:styleId="berschrift6Zchn">
    <w:name w:val="Überschrift 6 Zchn"/>
    <w:basedOn w:val="Absatz-Standardschriftart"/>
    <w:link w:val="berschrift6"/>
    <w:uiPriority w:val="9"/>
    <w:semiHidden/>
    <w:rsid w:val="004C0522"/>
    <w:rPr>
      <w:rFonts w:asciiTheme="majorHAnsi" w:eastAsiaTheme="majorEastAsia" w:hAnsiTheme="majorHAnsi" w:cstheme="majorBidi"/>
      <w:color w:val="1F3763" w:themeColor="accent1" w:themeShade="7F"/>
      <w:lang w:eastAsia="de-DE"/>
    </w:rPr>
  </w:style>
  <w:style w:type="character" w:customStyle="1" w:styleId="berschrift7Zchn">
    <w:name w:val="Überschrift 7 Zchn"/>
    <w:basedOn w:val="Absatz-Standardschriftart"/>
    <w:link w:val="berschrift7"/>
    <w:rsid w:val="004C0522"/>
    <w:rPr>
      <w:rFonts w:asciiTheme="majorHAnsi" w:eastAsiaTheme="majorEastAsia" w:hAnsiTheme="majorHAnsi" w:cstheme="majorBidi"/>
      <w:i/>
      <w:iCs/>
      <w:color w:val="1F3763" w:themeColor="accent1" w:themeShade="7F"/>
      <w:lang w:eastAsia="de-DE"/>
    </w:rPr>
  </w:style>
  <w:style w:type="character" w:customStyle="1" w:styleId="berschrift8Zchn">
    <w:name w:val="Überschrift 8 Zchn"/>
    <w:basedOn w:val="Absatz-Standardschriftart"/>
    <w:link w:val="berschrift8"/>
    <w:uiPriority w:val="9"/>
    <w:semiHidden/>
    <w:rsid w:val="004C0522"/>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4C0522"/>
    <w:rPr>
      <w:rFonts w:asciiTheme="majorHAnsi" w:eastAsiaTheme="majorEastAsia" w:hAnsiTheme="majorHAnsi" w:cstheme="majorBidi"/>
      <w:i/>
      <w:iCs/>
      <w:color w:val="272727" w:themeColor="text1" w:themeTint="D8"/>
      <w:sz w:val="21"/>
      <w:szCs w:val="21"/>
      <w:lang w:eastAsia="de-DE"/>
    </w:rPr>
  </w:style>
  <w:style w:type="paragraph" w:customStyle="1" w:styleId="RZKonzeptText">
    <w:name w:val="RZ Konzept Text"/>
    <w:basedOn w:val="Standard"/>
    <w:rsid w:val="004B0589"/>
    <w:pPr>
      <w:spacing w:after="120" w:line="240"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0743576">
      <w:bodyDiv w:val="1"/>
      <w:marLeft w:val="0"/>
      <w:marRight w:val="0"/>
      <w:marTop w:val="0"/>
      <w:marBottom w:val="0"/>
      <w:divBdr>
        <w:top w:val="none" w:sz="0" w:space="0" w:color="auto"/>
        <w:left w:val="none" w:sz="0" w:space="0" w:color="auto"/>
        <w:bottom w:val="none" w:sz="0" w:space="0" w:color="auto"/>
        <w:right w:val="none" w:sz="0" w:space="0" w:color="auto"/>
      </w:divBdr>
    </w:div>
    <w:div w:id="159497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vemind.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frage@activemind.de" TargetMode="External"/><Relationship Id="rId4" Type="http://schemas.openxmlformats.org/officeDocument/2006/relationships/settings" Target="settings.xml"/><Relationship Id="rId9" Type="http://schemas.openxmlformats.org/officeDocument/2006/relationships/hyperlink" Target="https://www.activemind.de/datenschutz/dokumente/" TargetMode="External"/><Relationship Id="rId14"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7785B-782B-443F-8EFE-C3812E626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5929</Characters>
  <Application>Microsoft Office Word</Application>
  <DocSecurity>0</DocSecurity>
  <Lines>49</Lines>
  <Paragraphs>13</Paragraphs>
  <ScaleCrop>false</ScaleCrop>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2020-03-30T08:31:00Z</dcterms:created>
  <dcterms:modified xsi:type="dcterms:W3CDTF">2020-03-30T08:31:00Z</dcterms:modified>
</cp:coreProperties>
</file>